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79980" w14:textId="78E117BF" w:rsidR="004B6DDB" w:rsidRPr="00F44B1A" w:rsidRDefault="004B6DDB" w:rsidP="004B6DDB">
      <w:pPr>
        <w:ind w:left="1985" w:hanging="1985"/>
        <w:rPr>
          <w:rFonts w:ascii="Arial" w:eastAsiaTheme="minorEastAsia" w:hAnsi="Arial" w:cs="Arial"/>
          <w:b/>
        </w:rPr>
      </w:pPr>
      <w:bookmarkStart w:id="0" w:name="_Hlk77701553"/>
      <w:r w:rsidRPr="00BF659E">
        <w:rPr>
          <w:rFonts w:ascii="Arial" w:hAnsi="Arial" w:cs="Arial"/>
          <w:b/>
        </w:rPr>
        <w:t>3GPP TSG-RAN WG</w:t>
      </w:r>
      <w:r>
        <w:rPr>
          <w:rFonts w:ascii="Arial" w:eastAsiaTheme="minorEastAsia" w:hAnsi="Arial" w:cs="Arial" w:hint="eastAsia"/>
          <w:b/>
        </w:rPr>
        <w:t>4</w:t>
      </w:r>
      <w:r w:rsidRPr="00BF659E">
        <w:rPr>
          <w:rFonts w:ascii="Arial" w:hAnsi="Arial" w:cs="Arial"/>
          <w:b/>
        </w:rPr>
        <w:t xml:space="preserve"> Meeting #1</w:t>
      </w:r>
      <w:r>
        <w:rPr>
          <w:rFonts w:ascii="Arial" w:eastAsiaTheme="minorEastAsia" w:hAnsi="Arial" w:cs="Arial" w:hint="eastAsia"/>
          <w:b/>
        </w:rPr>
        <w:t>14bis</w:t>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t xml:space="preserve">        </w:t>
      </w:r>
      <w:r w:rsidRPr="00BF659E">
        <w:rPr>
          <w:rFonts w:ascii="Arial" w:hAnsi="Arial" w:cs="Arial"/>
          <w:b/>
        </w:rPr>
        <w:tab/>
      </w:r>
      <w:r w:rsidR="00027737" w:rsidRPr="00027737">
        <w:rPr>
          <w:rFonts w:ascii="Arial" w:hAnsi="Arial" w:cs="Arial"/>
          <w:b/>
        </w:rPr>
        <w:t>R4-2503988</w:t>
      </w:r>
    </w:p>
    <w:p w14:paraId="0FF891E1" w14:textId="77777777" w:rsidR="004B6DDB" w:rsidRPr="004657DD" w:rsidRDefault="004B6DDB" w:rsidP="004B6DDB">
      <w:pPr>
        <w:ind w:left="1985" w:hanging="1985"/>
        <w:rPr>
          <w:rFonts w:ascii="Arial" w:eastAsia="宋体" w:hAnsi="Arial" w:cs="Arial"/>
          <w:b/>
        </w:rPr>
      </w:pPr>
      <w:r w:rsidRPr="007B423E">
        <w:rPr>
          <w:rFonts w:ascii="Arial" w:eastAsia="宋体" w:hAnsi="Arial" w:cs="Arial"/>
          <w:b/>
        </w:rPr>
        <w:t>Wuhan, CN</w:t>
      </w:r>
      <w:r w:rsidRPr="004657DD">
        <w:rPr>
          <w:rFonts w:ascii="Arial" w:eastAsia="宋体" w:hAnsi="Arial" w:cs="Arial"/>
          <w:b/>
        </w:rPr>
        <w:t xml:space="preserve">, </w:t>
      </w:r>
      <w:r w:rsidRPr="004657DD">
        <w:rPr>
          <w:rFonts w:ascii="Arial" w:eastAsia="宋体" w:hAnsi="Arial" w:cs="Arial" w:hint="eastAsia"/>
          <w:b/>
        </w:rPr>
        <w:t>7</w:t>
      </w:r>
      <w:r w:rsidRPr="00126B0D">
        <w:rPr>
          <w:rFonts w:ascii="Arial" w:eastAsia="宋体" w:hAnsi="Arial" w:cs="Arial" w:hint="eastAsia"/>
          <w:b/>
          <w:vertAlign w:val="superscript"/>
        </w:rPr>
        <w:t>th</w:t>
      </w:r>
      <w:r w:rsidRPr="004657DD">
        <w:rPr>
          <w:rFonts w:ascii="Arial" w:eastAsia="宋体" w:hAnsi="Arial" w:cs="Arial"/>
          <w:b/>
        </w:rPr>
        <w:t>-</w:t>
      </w:r>
      <w:r>
        <w:rPr>
          <w:rFonts w:ascii="Arial" w:eastAsia="宋体" w:hAnsi="Arial" w:cs="Arial" w:hint="eastAsia"/>
          <w:b/>
        </w:rPr>
        <w:t>1</w:t>
      </w:r>
      <w:r w:rsidRPr="004657DD">
        <w:rPr>
          <w:rFonts w:ascii="Arial" w:eastAsia="宋体" w:hAnsi="Arial" w:cs="Arial" w:hint="eastAsia"/>
          <w:b/>
        </w:rPr>
        <w:t>1</w:t>
      </w:r>
      <w:r w:rsidRPr="00126B0D">
        <w:rPr>
          <w:rFonts w:ascii="Arial" w:eastAsia="宋体" w:hAnsi="Arial" w:cs="Arial" w:hint="eastAsia"/>
          <w:b/>
          <w:vertAlign w:val="superscript"/>
        </w:rPr>
        <w:t>st</w:t>
      </w:r>
      <w:r>
        <w:rPr>
          <w:rFonts w:ascii="Arial" w:eastAsia="宋体" w:hAnsi="Arial" w:cs="Arial" w:hint="eastAsia"/>
          <w:b/>
        </w:rPr>
        <w:t xml:space="preserve"> April</w:t>
      </w:r>
      <w:r w:rsidRPr="004657DD">
        <w:rPr>
          <w:rFonts w:ascii="Arial" w:eastAsia="宋体" w:hAnsi="Arial" w:cs="Arial"/>
          <w:b/>
        </w:rPr>
        <w:t xml:space="preserve"> 202</w:t>
      </w:r>
      <w:r w:rsidRPr="004657DD">
        <w:rPr>
          <w:rFonts w:ascii="Arial" w:eastAsia="宋体" w:hAnsi="Arial" w:cs="Arial" w:hint="eastAsia"/>
          <w:b/>
        </w:rPr>
        <w:t>5</w:t>
      </w:r>
    </w:p>
    <w:p w14:paraId="7AB44DDB" w14:textId="13BE7DCE"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3"/>
      <w:r w:rsidR="00DA1812" w:rsidRPr="00DA1812">
        <w:rPr>
          <w:rFonts w:ascii="Arial" w:eastAsia="宋体" w:hAnsi="Arial" w:cs="Arial"/>
          <w:b/>
        </w:rPr>
        <w:t>RRM Core requirements on CSI-RS based L1 measurement for LTM</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7DE6117B"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DA1812">
        <w:rPr>
          <w:rFonts w:ascii="Arial" w:eastAsia="宋体" w:hAnsi="Arial" w:cs="Arial" w:hint="eastAsia"/>
          <w:b/>
        </w:rPr>
        <w:t>7</w:t>
      </w:r>
      <w:r w:rsidR="004C5FA7">
        <w:rPr>
          <w:rFonts w:ascii="Arial" w:eastAsia="宋体" w:hAnsi="Arial" w:cs="Arial" w:hint="eastAsia"/>
          <w:b/>
        </w:rPr>
        <w:t>.2</w:t>
      </w:r>
      <w:r w:rsidR="005F40A5">
        <w:rPr>
          <w:rFonts w:ascii="Arial" w:eastAsia="宋体" w:hAnsi="Arial" w:cs="Arial" w:hint="eastAsia"/>
          <w:b/>
        </w:rPr>
        <w:t>7</w:t>
      </w:r>
      <w:r w:rsidR="004C5FA7">
        <w:rPr>
          <w:rFonts w:ascii="Arial" w:eastAsia="宋体" w:hAnsi="Arial" w:cs="Arial" w:hint="eastAsia"/>
          <w:b/>
        </w:rPr>
        <w:t>.2.</w:t>
      </w:r>
      <w:r w:rsidR="00DA1812">
        <w:rPr>
          <w:rFonts w:ascii="Arial" w:eastAsia="宋体" w:hAnsi="Arial" w:cs="Arial" w:hint="eastAsia"/>
          <w:b/>
        </w:rPr>
        <w:t>2</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7EEEFE0B"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6244BC">
        <w:rPr>
          <w:rFonts w:eastAsia="宋体" w:hint="eastAsia"/>
          <w:lang w:eastAsia="zh-CN"/>
        </w:rPr>
        <w:t>4</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4" w:name="OLE_LINK2"/>
      <w:r>
        <w:rPr>
          <w:rFonts w:eastAsia="宋体"/>
        </w:rPr>
        <w:t xml:space="preserve">and WF [1] has been approved. </w:t>
      </w:r>
      <w:bookmarkEnd w:id="4"/>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DA1812" w:rsidRPr="00DA1812">
        <w:rPr>
          <w:rFonts w:eastAsiaTheme="minorEastAsia"/>
          <w:lang w:eastAsia="zh-CN"/>
        </w:rPr>
        <w:t>CSI-RS based L1 measurement for LTM</w:t>
      </w:r>
      <w:r>
        <w:rPr>
          <w:rFonts w:eastAsiaTheme="minorEastAsia" w:hint="eastAsia"/>
          <w:lang w:eastAsia="zh-CN"/>
        </w:rPr>
        <w:t>.</w:t>
      </w:r>
    </w:p>
    <w:p w14:paraId="20FBB7EE" w14:textId="71548D5B" w:rsidR="006E2FAE" w:rsidRPr="006E2FAE" w:rsidRDefault="00000000" w:rsidP="006E2FAE">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5" w:name="_Hlk135408036"/>
      <w:bookmarkStart w:id="6" w:name="OLE_LINK37"/>
      <w:bookmarkStart w:id="7" w:name="OLE_LINK109"/>
      <w:bookmarkStart w:id="8" w:name="OLE_LINK38"/>
      <w:bookmarkStart w:id="9" w:name="OLE_LINK108"/>
    </w:p>
    <w:p w14:paraId="79B48392" w14:textId="185DBF35" w:rsidR="0058660F" w:rsidRDefault="0058660F" w:rsidP="003B4D66">
      <w:pPr>
        <w:rPr>
          <w:rFonts w:eastAsiaTheme="minorEastAsia"/>
          <w:b/>
          <w:bCs/>
          <w:u w:val="single"/>
        </w:rPr>
      </w:pPr>
      <w:r w:rsidRPr="0058660F">
        <w:rPr>
          <w:rFonts w:eastAsiaTheme="minorEastAsia"/>
          <w:b/>
          <w:bCs/>
          <w:u w:val="single"/>
        </w:rPr>
        <w:t>Issue 4-1-2: Side condition for CSI-RS based L1 measurement for neighbor cell</w:t>
      </w:r>
    </w:p>
    <w:tbl>
      <w:tblPr>
        <w:tblStyle w:val="af7"/>
        <w:tblW w:w="0" w:type="auto"/>
        <w:tblLook w:val="04A0" w:firstRow="1" w:lastRow="0" w:firstColumn="1" w:lastColumn="0" w:noHBand="0" w:noVBand="1"/>
      </w:tblPr>
      <w:tblGrid>
        <w:gridCol w:w="8296"/>
      </w:tblGrid>
      <w:tr w:rsidR="0058660F" w14:paraId="3BA94D8A" w14:textId="77777777" w:rsidTr="0058660F">
        <w:tc>
          <w:tcPr>
            <w:tcW w:w="8296" w:type="dxa"/>
          </w:tcPr>
          <w:p w14:paraId="34E0F27E" w14:textId="77777777" w:rsidR="0058660F" w:rsidRPr="008611D4" w:rsidRDefault="0058660F" w:rsidP="0058660F">
            <w:pPr>
              <w:spacing w:after="0" w:line="240" w:lineRule="auto"/>
              <w:rPr>
                <w:b/>
                <w:bCs/>
                <w:color w:val="000000" w:themeColor="text1"/>
              </w:rPr>
            </w:pPr>
            <w:r w:rsidRPr="008611D4">
              <w:rPr>
                <w:b/>
                <w:bCs/>
                <w:color w:val="000000" w:themeColor="text1"/>
              </w:rPr>
              <w:t>Candidate options:</w:t>
            </w:r>
          </w:p>
          <w:p w14:paraId="34C3A46A" w14:textId="77777777" w:rsidR="0058660F" w:rsidRPr="008611D4" w:rsidRDefault="0058660F" w:rsidP="0058660F">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611D4">
              <w:rPr>
                <w:rFonts w:eastAsia="宋体"/>
                <w:color w:val="000000" w:themeColor="text1"/>
              </w:rPr>
              <w:t>Option 1: SNR of the CSI-RS from the target cell configured for L1 measurement is above -6dB (Nokia)</w:t>
            </w:r>
          </w:p>
          <w:p w14:paraId="5049D626" w14:textId="6D04E0CD" w:rsidR="0058660F" w:rsidRPr="0058660F" w:rsidRDefault="0058660F" w:rsidP="0058660F">
            <w:pPr>
              <w:pStyle w:val="af9"/>
              <w:widowControl/>
              <w:numPr>
                <w:ilvl w:val="1"/>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611D4">
              <w:rPr>
                <w:rFonts w:eastAsia="宋体"/>
                <w:color w:val="000000" w:themeColor="text1"/>
              </w:rPr>
              <w:t>Option 2: It is proposed to use legacy side condition of SINR=-3dB. (Apple, Xiaomi, MTK, OPPO, Huawei, Ericsson)</w:t>
            </w:r>
          </w:p>
        </w:tc>
      </w:tr>
    </w:tbl>
    <w:p w14:paraId="35CD4682" w14:textId="162931A4" w:rsidR="0058660F" w:rsidRDefault="00043587" w:rsidP="003B4D66">
      <w:pPr>
        <w:rPr>
          <w:rFonts w:eastAsia="宋体"/>
          <w:color w:val="000000" w:themeColor="text1"/>
        </w:rPr>
      </w:pPr>
      <w:r>
        <w:rPr>
          <w:rFonts w:eastAsiaTheme="minorEastAsia" w:hint="eastAsia"/>
        </w:rPr>
        <w:t xml:space="preserve">For this issue, we think the purpose of </w:t>
      </w:r>
      <w:r w:rsidRPr="00043587">
        <w:rPr>
          <w:rFonts w:eastAsiaTheme="minorEastAsia"/>
        </w:rPr>
        <w:t>CSI-RS based L1 measurement</w:t>
      </w:r>
      <w:r>
        <w:rPr>
          <w:rFonts w:eastAsiaTheme="minorEastAsia" w:hint="eastAsia"/>
        </w:rPr>
        <w:t xml:space="preserve"> here is same as SSB </w:t>
      </w:r>
      <w:r w:rsidRPr="00043587">
        <w:rPr>
          <w:rFonts w:eastAsiaTheme="minorEastAsia"/>
        </w:rPr>
        <w:t>based L1 measurement</w:t>
      </w:r>
      <w:r>
        <w:rPr>
          <w:rFonts w:eastAsiaTheme="minorEastAsia" w:hint="eastAsia"/>
        </w:rPr>
        <w:t xml:space="preserve"> in R18 LTM. So, we think they could share the same s</w:t>
      </w:r>
      <w:r w:rsidRPr="00043587">
        <w:rPr>
          <w:rFonts w:eastAsiaTheme="minorEastAsia"/>
        </w:rPr>
        <w:t>ide condition</w:t>
      </w:r>
      <w:r>
        <w:rPr>
          <w:rFonts w:eastAsiaTheme="minorEastAsia" w:hint="eastAsia"/>
        </w:rPr>
        <w:t xml:space="preserve">, i.e., </w:t>
      </w:r>
      <w:r w:rsidRPr="008611D4">
        <w:rPr>
          <w:rFonts w:eastAsia="宋体"/>
          <w:color w:val="000000" w:themeColor="text1"/>
        </w:rPr>
        <w:t>use legacy side condition of SINR=-3dB</w:t>
      </w:r>
      <w:r>
        <w:rPr>
          <w:rFonts w:eastAsia="宋体" w:hint="eastAsia"/>
          <w:color w:val="000000" w:themeColor="text1"/>
        </w:rPr>
        <w:t xml:space="preserve">. </w:t>
      </w:r>
    </w:p>
    <w:p w14:paraId="5F54A6FF" w14:textId="4E8F6FEC" w:rsidR="00043587" w:rsidRPr="00043587" w:rsidRDefault="00043587" w:rsidP="003B4D66">
      <w:pPr>
        <w:rPr>
          <w:rFonts w:eastAsia="宋体"/>
          <w:b/>
          <w:bCs/>
          <w:color w:val="000000" w:themeColor="text1"/>
        </w:rPr>
      </w:pPr>
      <w:r w:rsidRPr="00043587">
        <w:rPr>
          <w:rFonts w:eastAsia="宋体" w:hint="eastAsia"/>
          <w:b/>
          <w:bCs/>
          <w:color w:val="000000" w:themeColor="text1"/>
        </w:rPr>
        <w:t>Proposal 1:</w:t>
      </w:r>
      <w:r w:rsidRPr="00043587">
        <w:rPr>
          <w:rFonts w:eastAsia="宋体"/>
          <w:b/>
          <w:bCs/>
          <w:color w:val="000000" w:themeColor="text1"/>
        </w:rPr>
        <w:t xml:space="preserve"> </w:t>
      </w:r>
      <w:r w:rsidRPr="00043587">
        <w:rPr>
          <w:rFonts w:eastAsia="宋体" w:hint="eastAsia"/>
          <w:b/>
          <w:bCs/>
          <w:color w:val="000000" w:themeColor="text1"/>
        </w:rPr>
        <w:t>U</w:t>
      </w:r>
      <w:r w:rsidRPr="00043587">
        <w:rPr>
          <w:rFonts w:eastAsia="宋体"/>
          <w:b/>
          <w:bCs/>
          <w:color w:val="000000" w:themeColor="text1"/>
        </w:rPr>
        <w:t>se legacy side condition of SINR=-3dB</w:t>
      </w:r>
      <w:r w:rsidRPr="00043587">
        <w:rPr>
          <w:rFonts w:eastAsia="宋体" w:hint="eastAsia"/>
          <w:b/>
          <w:bCs/>
          <w:color w:val="000000" w:themeColor="text1"/>
        </w:rPr>
        <w:t>.</w:t>
      </w:r>
    </w:p>
    <w:p w14:paraId="5B86F357" w14:textId="77777777" w:rsidR="0058660F" w:rsidRDefault="0058660F" w:rsidP="003B4D66">
      <w:pPr>
        <w:rPr>
          <w:rFonts w:eastAsiaTheme="minorEastAsia"/>
          <w:b/>
          <w:bCs/>
          <w:u w:val="single"/>
        </w:rPr>
      </w:pPr>
    </w:p>
    <w:p w14:paraId="68B646A5" w14:textId="77777777" w:rsidR="00F337DD" w:rsidRPr="008611D4" w:rsidRDefault="00F337DD" w:rsidP="00F337DD">
      <w:pPr>
        <w:rPr>
          <w:b/>
          <w:bCs/>
        </w:rPr>
      </w:pPr>
      <w:r w:rsidRPr="008611D4">
        <w:rPr>
          <w:b/>
          <w:bCs/>
        </w:rPr>
        <w:t xml:space="preserve">Issue 4-2-1: Whether to </w:t>
      </w:r>
      <w:bookmarkStart w:id="10" w:name="_Hlk194067737"/>
      <w:r w:rsidRPr="008611D4">
        <w:rPr>
          <w:b/>
          <w:bCs/>
        </w:rPr>
        <w:t>keep or remove SSB based L1 measurement for FR2-1 in step 2</w:t>
      </w:r>
      <w:bookmarkEnd w:id="10"/>
    </w:p>
    <w:tbl>
      <w:tblPr>
        <w:tblStyle w:val="af7"/>
        <w:tblW w:w="0" w:type="auto"/>
        <w:tblLook w:val="04A0" w:firstRow="1" w:lastRow="0" w:firstColumn="1" w:lastColumn="0" w:noHBand="0" w:noVBand="1"/>
      </w:tblPr>
      <w:tblGrid>
        <w:gridCol w:w="8296"/>
      </w:tblGrid>
      <w:tr w:rsidR="000A548C" w14:paraId="5A4F6AE7" w14:textId="77777777" w:rsidTr="000A548C">
        <w:tc>
          <w:tcPr>
            <w:tcW w:w="8296" w:type="dxa"/>
          </w:tcPr>
          <w:p w14:paraId="04E90CBB" w14:textId="77777777" w:rsidR="00F337DD" w:rsidRPr="008611D4" w:rsidRDefault="00F337DD" w:rsidP="00F337DD">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611D4">
              <w:rPr>
                <w:rFonts w:eastAsia="宋体"/>
                <w:color w:val="000000" w:themeColor="text1"/>
              </w:rPr>
              <w:t>Option A: Whether step 2 can be skipped or not can be based on UE capability reporting. (Apple, CATT, Nokia, Ericsson, Qualcomm, CMCC - compromise, ZTE, China Telecom, vivo, Xiaomi, OPPO)</w:t>
            </w:r>
          </w:p>
          <w:p w14:paraId="7B9A1FF9" w14:textId="77777777" w:rsidR="00F337DD" w:rsidRPr="008611D4" w:rsidRDefault="00F337DD" w:rsidP="00F337DD">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611D4">
              <w:rPr>
                <w:rFonts w:eastAsia="宋体"/>
                <w:color w:val="000000" w:themeColor="text1"/>
              </w:rPr>
              <w:t>Option B: Always keep step 2 for FR2-1 (MTK, HW)</w:t>
            </w:r>
          </w:p>
          <w:p w14:paraId="4A37D0BB" w14:textId="6BE7129F" w:rsidR="000A548C" w:rsidRPr="00F337DD" w:rsidRDefault="00F337DD" w:rsidP="00F337DD">
            <w:pPr>
              <w:pStyle w:val="af9"/>
              <w:widowControl/>
              <w:numPr>
                <w:ilvl w:val="0"/>
                <w:numId w:val="9"/>
              </w:numPr>
              <w:overflowPunct w:val="0"/>
              <w:autoSpaceDE w:val="0"/>
              <w:autoSpaceDN w:val="0"/>
              <w:adjustRightInd w:val="0"/>
              <w:spacing w:after="0" w:line="240" w:lineRule="auto"/>
              <w:ind w:firstLineChars="0"/>
              <w:jc w:val="left"/>
              <w:textAlignment w:val="baseline"/>
              <w:rPr>
                <w:rFonts w:eastAsia="宋体"/>
                <w:color w:val="000000" w:themeColor="text1"/>
              </w:rPr>
            </w:pPr>
            <w:r w:rsidRPr="008611D4">
              <w:rPr>
                <w:rFonts w:eastAsia="宋体"/>
                <w:color w:val="000000" w:themeColor="text1"/>
              </w:rPr>
              <w:t>Option C: Remove L1 measurement for FR2-1 in the 2nd bullet. (CMCC, OPPO)</w:t>
            </w:r>
          </w:p>
        </w:tc>
      </w:tr>
    </w:tbl>
    <w:p w14:paraId="26700AD0" w14:textId="77777777" w:rsidR="008C445B" w:rsidRDefault="00F337DD" w:rsidP="006E2FAE">
      <w:pPr>
        <w:rPr>
          <w:rFonts w:eastAsiaTheme="minorEastAsia"/>
          <w:bCs/>
          <w:color w:val="000000" w:themeColor="text1"/>
        </w:rPr>
      </w:pPr>
      <w:r>
        <w:rPr>
          <w:rFonts w:eastAsiaTheme="minorEastAsia" w:hint="eastAsia"/>
          <w:bCs/>
          <w:color w:val="000000" w:themeColor="text1"/>
        </w:rPr>
        <w:t>T</w:t>
      </w:r>
      <w:r w:rsidR="00D6439F">
        <w:rPr>
          <w:rFonts w:eastAsiaTheme="minorEastAsia" w:hint="eastAsia"/>
          <w:bCs/>
          <w:color w:val="000000" w:themeColor="text1"/>
        </w:rPr>
        <w:t>his issue is related to the m</w:t>
      </w:r>
      <w:r w:rsidR="00D6439F" w:rsidRPr="00D6439F">
        <w:rPr>
          <w:rFonts w:eastAsiaTheme="minorEastAsia"/>
          <w:bCs/>
          <w:color w:val="000000" w:themeColor="text1"/>
        </w:rPr>
        <w:t>easurement procedure</w:t>
      </w:r>
      <w:r w:rsidR="00D6439F">
        <w:rPr>
          <w:rFonts w:eastAsiaTheme="minorEastAsia" w:hint="eastAsia"/>
          <w:bCs/>
          <w:color w:val="000000" w:themeColor="text1"/>
        </w:rPr>
        <w:t>. If we</w:t>
      </w:r>
      <w:r w:rsidR="00282F7B" w:rsidRPr="00282F7B">
        <w:rPr>
          <w:rFonts w:eastAsiaTheme="minorEastAsia"/>
          <w:bCs/>
          <w:color w:val="000000" w:themeColor="text1"/>
        </w:rPr>
        <w:t xml:space="preserve"> remove SSB based L1 measurement for FR2-1 in step 2</w:t>
      </w:r>
      <w:r w:rsidR="00282F7B">
        <w:rPr>
          <w:rFonts w:eastAsiaTheme="minorEastAsia" w:hint="eastAsia"/>
          <w:bCs/>
          <w:color w:val="000000" w:themeColor="text1"/>
        </w:rPr>
        <w:t xml:space="preserve">, UE can get better Rx beam with beam sweeping, however the delay will </w:t>
      </w:r>
      <w:r w:rsidR="00282F7B" w:rsidRPr="00282F7B">
        <w:rPr>
          <w:rFonts w:eastAsiaTheme="minorEastAsia"/>
          <w:bCs/>
          <w:color w:val="000000" w:themeColor="text1"/>
        </w:rPr>
        <w:t>also increase by N times</w:t>
      </w:r>
      <w:r w:rsidR="00282F7B">
        <w:rPr>
          <w:rFonts w:eastAsiaTheme="minorEastAsia" w:hint="eastAsia"/>
          <w:bCs/>
          <w:color w:val="000000" w:themeColor="text1"/>
        </w:rPr>
        <w:t>. If we</w:t>
      </w:r>
      <w:r w:rsidR="00282F7B" w:rsidRPr="00282F7B">
        <w:rPr>
          <w:rFonts w:eastAsiaTheme="minorEastAsia"/>
          <w:color w:val="000000" w:themeColor="text1"/>
        </w:rPr>
        <w:t xml:space="preserve"> </w:t>
      </w:r>
      <w:r w:rsidR="00282F7B" w:rsidRPr="00282F7B">
        <w:t>keep</w:t>
      </w:r>
      <w:r w:rsidR="00282F7B" w:rsidRPr="00282F7B">
        <w:rPr>
          <w:rFonts w:eastAsiaTheme="minorEastAsia"/>
          <w:color w:val="000000" w:themeColor="text1"/>
        </w:rPr>
        <w:t xml:space="preserve"> </w:t>
      </w:r>
      <w:r w:rsidR="00282F7B" w:rsidRPr="00282F7B">
        <w:rPr>
          <w:rFonts w:eastAsiaTheme="minorEastAsia"/>
          <w:bCs/>
          <w:color w:val="000000" w:themeColor="text1"/>
        </w:rPr>
        <w:t>SSB based L1 measurement for FR2-1 in step 2</w:t>
      </w:r>
      <w:r w:rsidR="00282F7B">
        <w:rPr>
          <w:rFonts w:eastAsiaTheme="minorEastAsia" w:hint="eastAsia"/>
          <w:bCs/>
          <w:color w:val="000000" w:themeColor="text1"/>
        </w:rPr>
        <w:t>, the delay will be shorter</w:t>
      </w:r>
      <w:r w:rsidR="008C445B">
        <w:rPr>
          <w:rFonts w:eastAsiaTheme="minorEastAsia" w:hint="eastAsia"/>
          <w:bCs/>
          <w:color w:val="000000" w:themeColor="text1"/>
        </w:rPr>
        <w:t>.</w:t>
      </w:r>
    </w:p>
    <w:p w14:paraId="14A7D708" w14:textId="314E32CA" w:rsidR="003B4D66" w:rsidRDefault="008C445B" w:rsidP="008C445B">
      <w:pPr>
        <w:rPr>
          <w:rFonts w:eastAsia="宋体"/>
          <w:color w:val="000000" w:themeColor="text1"/>
        </w:rPr>
      </w:pPr>
      <w:r>
        <w:rPr>
          <w:rFonts w:eastAsiaTheme="minorEastAsia" w:hint="eastAsia"/>
          <w:bCs/>
          <w:color w:val="000000" w:themeColor="text1"/>
        </w:rPr>
        <w:t xml:space="preserve">Although we prefer </w:t>
      </w:r>
      <w:r>
        <w:rPr>
          <w:rFonts w:eastAsiaTheme="minorEastAsia"/>
          <w:bCs/>
          <w:color w:val="000000" w:themeColor="text1"/>
        </w:rPr>
        <w:t>to keep</w:t>
      </w:r>
      <w:r w:rsidRPr="008C445B">
        <w:rPr>
          <w:rFonts w:eastAsiaTheme="minorEastAsia"/>
          <w:bCs/>
          <w:color w:val="000000" w:themeColor="text1"/>
        </w:rPr>
        <w:t xml:space="preserve"> SSB based L1 measurement for FR2-1 in step 2</w:t>
      </w:r>
      <w:r>
        <w:rPr>
          <w:rFonts w:eastAsiaTheme="minorEastAsia" w:hint="eastAsia"/>
          <w:bCs/>
          <w:color w:val="000000" w:themeColor="text1"/>
        </w:rPr>
        <w:t xml:space="preserve"> with the reason that the </w:t>
      </w:r>
      <w:r>
        <w:rPr>
          <w:rFonts w:eastAsiaTheme="minorEastAsia" w:hint="eastAsia"/>
          <w:bCs/>
          <w:color w:val="000000" w:themeColor="text1"/>
        </w:rPr>
        <w:lastRenderedPageBreak/>
        <w:t xml:space="preserve">purpose of LTM is shorter latency. </w:t>
      </w:r>
      <w:r>
        <w:rPr>
          <w:rFonts w:eastAsiaTheme="minorEastAsia"/>
          <w:bCs/>
          <w:color w:val="000000" w:themeColor="text1"/>
        </w:rPr>
        <w:t>W</w:t>
      </w:r>
      <w:r>
        <w:rPr>
          <w:rFonts w:eastAsiaTheme="minorEastAsia" w:hint="eastAsia"/>
          <w:bCs/>
          <w:color w:val="000000" w:themeColor="text1"/>
        </w:rPr>
        <w:t xml:space="preserve">e can </w:t>
      </w:r>
      <w:r>
        <w:rPr>
          <w:rFonts w:eastAsiaTheme="minorEastAsia"/>
          <w:bCs/>
          <w:color w:val="000000" w:themeColor="text1"/>
        </w:rPr>
        <w:t>also</w:t>
      </w:r>
      <w:r>
        <w:rPr>
          <w:rFonts w:eastAsiaTheme="minorEastAsia" w:hint="eastAsia"/>
          <w:bCs/>
          <w:color w:val="000000" w:themeColor="text1"/>
        </w:rPr>
        <w:t xml:space="preserve"> see the </w:t>
      </w:r>
      <w:r>
        <w:rPr>
          <w:rFonts w:eastAsiaTheme="minorEastAsia"/>
          <w:bCs/>
          <w:color w:val="000000" w:themeColor="text1"/>
        </w:rPr>
        <w:t>benefaction</w:t>
      </w:r>
      <w:r>
        <w:rPr>
          <w:rFonts w:eastAsiaTheme="minorEastAsia" w:hint="eastAsia"/>
          <w:bCs/>
          <w:color w:val="000000" w:themeColor="text1"/>
        </w:rPr>
        <w:t xml:space="preserve"> of skipping it. So, we could agree that </w:t>
      </w:r>
      <w:r>
        <w:rPr>
          <w:rFonts w:eastAsia="宋体" w:hint="eastAsia"/>
          <w:color w:val="000000" w:themeColor="text1"/>
        </w:rPr>
        <w:t>w</w:t>
      </w:r>
      <w:r w:rsidRPr="008611D4">
        <w:rPr>
          <w:rFonts w:eastAsia="宋体"/>
          <w:color w:val="000000" w:themeColor="text1"/>
        </w:rPr>
        <w:t>hether step 2 can be skipped or not can be based on UE capability reporting.</w:t>
      </w:r>
      <w:r w:rsidR="00D6439F">
        <w:rPr>
          <w:rFonts w:eastAsiaTheme="minorEastAsia" w:hint="eastAsia"/>
          <w:bCs/>
          <w:color w:val="000000" w:themeColor="text1"/>
        </w:rPr>
        <w:t xml:space="preserve"> </w:t>
      </w:r>
    </w:p>
    <w:p w14:paraId="27A32DBB" w14:textId="1125A048" w:rsidR="008D5FCF" w:rsidRPr="004C0DE3" w:rsidRDefault="008D5FCF" w:rsidP="008D5FCF">
      <w:pPr>
        <w:pStyle w:val="afe"/>
        <w:rPr>
          <w:rFonts w:eastAsiaTheme="minorEastAsia"/>
          <w:b/>
          <w:bCs/>
          <w:szCs w:val="24"/>
        </w:rPr>
      </w:pPr>
      <w:r w:rsidRPr="002252A5">
        <w:rPr>
          <w:rFonts w:eastAsiaTheme="minorEastAsia"/>
          <w:b/>
          <w:bCs/>
        </w:rPr>
        <w:t xml:space="preserve">Proposal </w:t>
      </w:r>
      <w:r w:rsidR="00DB10B8">
        <w:rPr>
          <w:rFonts w:eastAsiaTheme="minorEastAsia" w:hint="eastAsia"/>
          <w:b/>
          <w:bCs/>
        </w:rPr>
        <w:t>2</w:t>
      </w:r>
      <w:r w:rsidRPr="002252A5">
        <w:rPr>
          <w:rFonts w:eastAsiaTheme="minorEastAsia"/>
          <w:b/>
          <w:bCs/>
        </w:rPr>
        <w:t xml:space="preserve">: </w:t>
      </w:r>
      <w:r w:rsidR="00AF3309" w:rsidRPr="00AF3309">
        <w:rPr>
          <w:rFonts w:eastAsiaTheme="minorEastAsia"/>
          <w:b/>
          <w:bCs/>
          <w:szCs w:val="24"/>
        </w:rPr>
        <w:t>Whether step 2 can be skipped or not can be based on UE capability reporting</w:t>
      </w:r>
    </w:p>
    <w:p w14:paraId="4E194943" w14:textId="77777777" w:rsidR="006F6BFC" w:rsidRDefault="006F6BFC" w:rsidP="00750C52">
      <w:pPr>
        <w:pStyle w:val="afe"/>
        <w:rPr>
          <w:rFonts w:eastAsiaTheme="minorEastAsia"/>
          <w:b/>
          <w:bCs/>
          <w:szCs w:val="24"/>
        </w:rPr>
      </w:pPr>
    </w:p>
    <w:p w14:paraId="2F0D39F0" w14:textId="65A3AB7A" w:rsidR="00DC00CA" w:rsidRDefault="00DC00CA" w:rsidP="00750C52">
      <w:pPr>
        <w:pStyle w:val="afe"/>
        <w:rPr>
          <w:rFonts w:eastAsiaTheme="minorEastAsia"/>
          <w:b/>
          <w:bCs/>
          <w:u w:val="single"/>
        </w:rPr>
      </w:pPr>
      <w:r w:rsidRPr="00DC00CA">
        <w:rPr>
          <w:b/>
          <w:bCs/>
          <w:u w:val="single"/>
        </w:rPr>
        <w:t>Issue 4-6: Measurement on CSI-RS with repetition ON/OFF</w:t>
      </w:r>
    </w:p>
    <w:tbl>
      <w:tblPr>
        <w:tblStyle w:val="af7"/>
        <w:tblW w:w="0" w:type="auto"/>
        <w:tblLook w:val="04A0" w:firstRow="1" w:lastRow="0" w:firstColumn="1" w:lastColumn="0" w:noHBand="0" w:noVBand="1"/>
      </w:tblPr>
      <w:tblGrid>
        <w:gridCol w:w="8296"/>
      </w:tblGrid>
      <w:tr w:rsidR="00DC00CA" w14:paraId="6E453A5D" w14:textId="77777777" w:rsidTr="00DC00CA">
        <w:tc>
          <w:tcPr>
            <w:tcW w:w="8296" w:type="dxa"/>
          </w:tcPr>
          <w:p w14:paraId="0A8EB01C" w14:textId="77777777" w:rsidR="00DC00CA" w:rsidRPr="008611D4" w:rsidRDefault="00DC00CA" w:rsidP="00DC00CA">
            <w:pPr>
              <w:spacing w:after="0" w:line="240" w:lineRule="auto"/>
              <w:rPr>
                <w:b/>
                <w:bCs/>
                <w:color w:val="000000" w:themeColor="text1"/>
              </w:rPr>
            </w:pPr>
            <w:r w:rsidRPr="008611D4">
              <w:rPr>
                <w:b/>
                <w:bCs/>
                <w:color w:val="000000" w:themeColor="text1"/>
              </w:rPr>
              <w:t>Candidate options:</w:t>
            </w:r>
          </w:p>
          <w:p w14:paraId="1F06CA90" w14:textId="77777777" w:rsidR="00DC00CA" w:rsidRPr="008611D4" w:rsidRDefault="00DC00CA" w:rsidP="00DC00CA">
            <w:pPr>
              <w:pStyle w:val="af9"/>
              <w:widowControl/>
              <w:numPr>
                <w:ilvl w:val="1"/>
                <w:numId w:val="9"/>
              </w:numPr>
              <w:overflowPunct w:val="0"/>
              <w:autoSpaceDE w:val="0"/>
              <w:autoSpaceDN w:val="0"/>
              <w:adjustRightInd w:val="0"/>
              <w:spacing w:after="0" w:line="240" w:lineRule="auto"/>
              <w:ind w:left="420" w:firstLineChars="0"/>
              <w:jc w:val="left"/>
              <w:textAlignment w:val="baseline"/>
              <w:rPr>
                <w:rFonts w:eastAsia="宋体"/>
                <w:color w:val="000000" w:themeColor="text1"/>
              </w:rPr>
            </w:pPr>
            <w:r w:rsidRPr="008611D4">
              <w:rPr>
                <w:rFonts w:eastAsia="宋体"/>
                <w:color w:val="000000" w:themeColor="text1"/>
              </w:rPr>
              <w:t>Option 1: (CATT, CT, vivo)</w:t>
            </w:r>
          </w:p>
          <w:p w14:paraId="6295A61D" w14:textId="77777777" w:rsidR="00DC00CA" w:rsidRPr="008611D4" w:rsidRDefault="00DC00CA" w:rsidP="00DC00CA">
            <w:pPr>
              <w:pStyle w:val="af9"/>
              <w:spacing w:after="0" w:line="240" w:lineRule="auto"/>
              <w:ind w:left="420" w:firstLineChars="0" w:firstLine="0"/>
              <w:rPr>
                <w:rFonts w:eastAsia="宋体"/>
                <w:color w:val="000000" w:themeColor="text1"/>
              </w:rPr>
            </w:pPr>
            <w:r w:rsidRPr="008611D4">
              <w:rPr>
                <w:rFonts w:eastAsia="宋体"/>
                <w:color w:val="000000" w:themeColor="text1"/>
              </w:rPr>
              <w:t xml:space="preserve">In FR2, RAN4 will not define the requirements for CSI-RS resources with repetition ON for L1 measurement on neighbor cell. </w:t>
            </w:r>
            <w:r w:rsidRPr="008611D4">
              <w:rPr>
                <w:rFonts w:eastAsia="宋体"/>
                <w:color w:val="000000" w:themeColor="text1"/>
              </w:rPr>
              <w:br/>
              <w:t xml:space="preserve">In FR2, RAN4 will define the requirements for the following case: </w:t>
            </w:r>
            <w:r w:rsidRPr="008611D4">
              <w:rPr>
                <w:rFonts w:eastAsia="宋体"/>
                <w:color w:val="000000" w:themeColor="text1"/>
              </w:rPr>
              <w:br/>
              <w:t>CSI-RS resources is configured with repetition OFF, UE perform CSI-RS based L1-RSRP measurement without RX beam sweeping after UE has performed L1-RSRP measurement on the associated SSB.</w:t>
            </w:r>
          </w:p>
          <w:p w14:paraId="2212A265" w14:textId="77777777" w:rsidR="00DC00CA" w:rsidRPr="008611D4" w:rsidRDefault="00DC00CA" w:rsidP="00DC00CA">
            <w:pPr>
              <w:pStyle w:val="af9"/>
              <w:widowControl/>
              <w:numPr>
                <w:ilvl w:val="1"/>
                <w:numId w:val="9"/>
              </w:numPr>
              <w:overflowPunct w:val="0"/>
              <w:autoSpaceDE w:val="0"/>
              <w:autoSpaceDN w:val="0"/>
              <w:adjustRightInd w:val="0"/>
              <w:spacing w:after="0" w:line="240" w:lineRule="auto"/>
              <w:ind w:left="420" w:firstLineChars="0"/>
              <w:jc w:val="left"/>
              <w:textAlignment w:val="baseline"/>
              <w:rPr>
                <w:rFonts w:eastAsia="宋体"/>
                <w:color w:val="000000" w:themeColor="text1"/>
              </w:rPr>
            </w:pPr>
            <w:r w:rsidRPr="008611D4">
              <w:rPr>
                <w:rFonts w:eastAsia="宋体"/>
                <w:color w:val="000000" w:themeColor="text1"/>
              </w:rPr>
              <w:t>Option 2: (Huawei)</w:t>
            </w:r>
          </w:p>
          <w:p w14:paraId="3FECB9D5" w14:textId="77777777" w:rsidR="00DC00CA" w:rsidRPr="008611D4" w:rsidRDefault="00DC00CA" w:rsidP="00DC00CA">
            <w:pPr>
              <w:pStyle w:val="af9"/>
              <w:spacing w:after="0" w:line="240" w:lineRule="auto"/>
              <w:ind w:left="420" w:firstLineChars="0" w:firstLine="0"/>
              <w:rPr>
                <w:rFonts w:eastAsia="宋体"/>
                <w:color w:val="000000" w:themeColor="text1"/>
              </w:rPr>
            </w:pPr>
            <w:r w:rsidRPr="008611D4">
              <w:rPr>
                <w:rFonts w:eastAsia="宋体"/>
                <w:color w:val="000000" w:themeColor="text1"/>
              </w:rPr>
              <w:t>Not to support CSI-RS resources with repetition ON in FR2 for CSI-RS based L1 RSRP measurement on candidate cell.</w:t>
            </w:r>
          </w:p>
          <w:p w14:paraId="77A2029B" w14:textId="77777777" w:rsidR="00DC00CA" w:rsidRPr="008611D4" w:rsidRDefault="00DC00CA" w:rsidP="00DC00CA">
            <w:pPr>
              <w:pStyle w:val="af9"/>
              <w:widowControl/>
              <w:numPr>
                <w:ilvl w:val="1"/>
                <w:numId w:val="9"/>
              </w:numPr>
              <w:overflowPunct w:val="0"/>
              <w:autoSpaceDE w:val="0"/>
              <w:autoSpaceDN w:val="0"/>
              <w:adjustRightInd w:val="0"/>
              <w:spacing w:after="0" w:line="240" w:lineRule="auto"/>
              <w:ind w:left="420" w:firstLineChars="0"/>
              <w:jc w:val="left"/>
              <w:textAlignment w:val="baseline"/>
              <w:rPr>
                <w:rFonts w:eastAsia="宋体"/>
                <w:color w:val="000000" w:themeColor="text1"/>
              </w:rPr>
            </w:pPr>
            <w:r w:rsidRPr="008611D4">
              <w:rPr>
                <w:rFonts w:eastAsia="宋体"/>
                <w:color w:val="000000" w:themeColor="text1"/>
              </w:rPr>
              <w:t>Option 3: (Nokia)</w:t>
            </w:r>
          </w:p>
          <w:p w14:paraId="1D4AF989" w14:textId="77777777" w:rsidR="00DC00CA" w:rsidRPr="008611D4" w:rsidRDefault="00DC00CA" w:rsidP="00DC00CA">
            <w:pPr>
              <w:pStyle w:val="af9"/>
              <w:spacing w:after="0" w:line="240" w:lineRule="auto"/>
              <w:ind w:left="420" w:firstLineChars="0" w:firstLine="0"/>
              <w:rPr>
                <w:rFonts w:eastAsia="宋体"/>
                <w:color w:val="000000" w:themeColor="text1"/>
              </w:rPr>
            </w:pPr>
            <w:r w:rsidRPr="008611D4">
              <w:rPr>
                <w:rFonts w:eastAsia="宋体"/>
                <w:color w:val="000000" w:themeColor="text1"/>
              </w:rPr>
              <w:t>Wait until RAN1 has agreed to support repetition “ON” configuration before agreeing to define requirements. As a baseline, define requirements for the case where the repetition is ‘OFF’. Revisit the agreement if RAN1 decides to support “ON” configuration.</w:t>
            </w:r>
          </w:p>
          <w:p w14:paraId="6053AEBF" w14:textId="77777777" w:rsidR="00DC00CA" w:rsidRPr="008611D4" w:rsidRDefault="00DC00CA" w:rsidP="00DC00CA">
            <w:pPr>
              <w:pStyle w:val="af9"/>
              <w:widowControl/>
              <w:numPr>
                <w:ilvl w:val="1"/>
                <w:numId w:val="9"/>
              </w:numPr>
              <w:overflowPunct w:val="0"/>
              <w:autoSpaceDE w:val="0"/>
              <w:autoSpaceDN w:val="0"/>
              <w:adjustRightInd w:val="0"/>
              <w:spacing w:after="0" w:line="240" w:lineRule="auto"/>
              <w:ind w:left="420" w:firstLineChars="0"/>
              <w:jc w:val="left"/>
              <w:textAlignment w:val="baseline"/>
              <w:rPr>
                <w:rFonts w:eastAsia="宋体"/>
                <w:color w:val="000000" w:themeColor="text1"/>
              </w:rPr>
            </w:pPr>
            <w:r w:rsidRPr="008611D4">
              <w:rPr>
                <w:rFonts w:eastAsia="宋体"/>
                <w:color w:val="000000" w:themeColor="text1"/>
              </w:rPr>
              <w:t>Option 4: (Ericsson, Apple, Nokia)</w:t>
            </w:r>
          </w:p>
          <w:p w14:paraId="5B087389" w14:textId="0563B526" w:rsidR="00DC00CA" w:rsidRDefault="00DC00CA" w:rsidP="00DC00CA">
            <w:pPr>
              <w:pStyle w:val="afe"/>
              <w:spacing w:before="0" w:after="0" w:line="240" w:lineRule="auto"/>
              <w:rPr>
                <w:rFonts w:eastAsiaTheme="minorEastAsia"/>
                <w:b/>
                <w:bCs/>
                <w:u w:val="single"/>
              </w:rPr>
            </w:pPr>
            <w:r w:rsidRPr="008611D4">
              <w:rPr>
                <w:rFonts w:eastAsia="宋体"/>
                <w:color w:val="000000" w:themeColor="text1"/>
              </w:rPr>
              <w:t>RAN4 to wait for RAN1 conclusion on support of CSI-RS with repetition ON.</w:t>
            </w:r>
          </w:p>
        </w:tc>
      </w:tr>
    </w:tbl>
    <w:p w14:paraId="0E7F7CA9" w14:textId="0994E4DC" w:rsidR="00DC00CA" w:rsidRPr="00DC00CA" w:rsidRDefault="00DC00CA" w:rsidP="00DC00CA">
      <w:pPr>
        <w:rPr>
          <w:rFonts w:eastAsia="宋体"/>
          <w:color w:val="000000" w:themeColor="text1"/>
        </w:rPr>
      </w:pPr>
      <w:r>
        <w:rPr>
          <w:rFonts w:eastAsia="宋体" w:hint="eastAsia"/>
          <w:color w:val="000000" w:themeColor="text1"/>
        </w:rPr>
        <w:t xml:space="preserve">For </w:t>
      </w:r>
      <w:r w:rsidRPr="008D39BA">
        <w:rPr>
          <w:rFonts w:eastAsia="宋体"/>
          <w:color w:val="000000" w:themeColor="text1"/>
        </w:rPr>
        <w:t>CSI-RS resources with repetition ON in FR2</w:t>
      </w:r>
      <w:r>
        <w:rPr>
          <w:rFonts w:eastAsia="宋体" w:hint="eastAsia"/>
          <w:color w:val="000000" w:themeColor="text1"/>
        </w:rPr>
        <w:t xml:space="preserve">, </w:t>
      </w:r>
      <w:r w:rsidRPr="0043497F">
        <w:rPr>
          <w:rFonts w:eastAsiaTheme="minorEastAsia"/>
          <w:sz w:val="20"/>
          <w:szCs w:val="20"/>
        </w:rPr>
        <w:t>UE</w:t>
      </w:r>
      <w:r>
        <w:rPr>
          <w:rFonts w:eastAsiaTheme="minorEastAsia" w:hint="eastAsia"/>
          <w:sz w:val="20"/>
          <w:szCs w:val="20"/>
        </w:rPr>
        <w:t xml:space="preserve"> needs to</w:t>
      </w:r>
      <w:r w:rsidRPr="0043497F">
        <w:rPr>
          <w:rFonts w:eastAsiaTheme="minorEastAsia"/>
          <w:sz w:val="20"/>
          <w:szCs w:val="20"/>
        </w:rPr>
        <w:t xml:space="preserve"> perform L1 CSI-RS measurement with RX beam sweeping</w:t>
      </w:r>
      <w:r>
        <w:rPr>
          <w:rFonts w:eastAsiaTheme="minorEastAsia" w:hint="eastAsia"/>
          <w:sz w:val="20"/>
          <w:szCs w:val="20"/>
        </w:rPr>
        <w:t xml:space="preserve">, which will introduce extra latency and </w:t>
      </w:r>
      <w:r w:rsidRPr="008D39BA">
        <w:rPr>
          <w:rFonts w:cstheme="minorHAnsi"/>
        </w:rPr>
        <w:t>ove</w:t>
      </w:r>
      <w:r w:rsidRPr="00D6439F">
        <w:rPr>
          <w:rFonts w:cstheme="minorHAnsi"/>
        </w:rPr>
        <w:t>rhead</w:t>
      </w:r>
      <w:r>
        <w:rPr>
          <w:rFonts w:eastAsiaTheme="minorEastAsia" w:hint="eastAsia"/>
          <w:sz w:val="20"/>
          <w:szCs w:val="20"/>
        </w:rPr>
        <w:t xml:space="preserve">. This is </w:t>
      </w:r>
      <w:r>
        <w:rPr>
          <w:rFonts w:eastAsiaTheme="minorEastAsia"/>
          <w:sz w:val="20"/>
          <w:szCs w:val="20"/>
        </w:rPr>
        <w:t>unbenefited</w:t>
      </w:r>
      <w:r>
        <w:rPr>
          <w:rFonts w:eastAsiaTheme="minorEastAsia" w:hint="eastAsia"/>
          <w:sz w:val="20"/>
          <w:szCs w:val="20"/>
        </w:rPr>
        <w:t xml:space="preserve"> </w:t>
      </w:r>
      <w:r>
        <w:rPr>
          <w:rFonts w:eastAsiaTheme="minorEastAsia"/>
          <w:sz w:val="20"/>
          <w:szCs w:val="20"/>
        </w:rPr>
        <w:t>with</w:t>
      </w:r>
      <w:r>
        <w:rPr>
          <w:rFonts w:eastAsiaTheme="minorEastAsia" w:hint="eastAsia"/>
          <w:sz w:val="20"/>
          <w:szCs w:val="20"/>
        </w:rPr>
        <w:t xml:space="preserve"> </w:t>
      </w:r>
      <w:r>
        <w:rPr>
          <w:rFonts w:eastAsiaTheme="minorEastAsia"/>
          <w:sz w:val="20"/>
          <w:szCs w:val="20"/>
        </w:rPr>
        <w:t>th</w:t>
      </w:r>
      <w:r>
        <w:rPr>
          <w:rFonts w:eastAsiaTheme="minorEastAsia" w:hint="eastAsia"/>
          <w:sz w:val="20"/>
          <w:szCs w:val="20"/>
        </w:rPr>
        <w:t xml:space="preserve">e objective of LTM </w:t>
      </w:r>
      <w:r>
        <w:rPr>
          <w:rFonts w:eastAsiaTheme="minorEastAsia"/>
          <w:sz w:val="20"/>
          <w:szCs w:val="20"/>
        </w:rPr>
        <w:t>to reduce</w:t>
      </w:r>
      <w:r>
        <w:rPr>
          <w:rFonts w:eastAsiaTheme="minorEastAsia" w:hint="eastAsia"/>
          <w:sz w:val="20"/>
          <w:szCs w:val="20"/>
        </w:rPr>
        <w:t xml:space="preserve"> the delay. So we do not</w:t>
      </w:r>
      <w:r w:rsidRPr="008D39BA">
        <w:rPr>
          <w:rFonts w:eastAsia="宋体"/>
          <w:color w:val="000000" w:themeColor="text1"/>
        </w:rPr>
        <w:t xml:space="preserve"> support CSI-RS resources with repetition ON in FR2 for CSI-RS based L1 RSRP measurement on candidate cell</w:t>
      </w:r>
      <w:r>
        <w:rPr>
          <w:rFonts w:eastAsia="宋体" w:hint="eastAsia"/>
          <w:color w:val="000000" w:themeColor="text1"/>
        </w:rPr>
        <w:t>.</w:t>
      </w:r>
    </w:p>
    <w:p w14:paraId="3B0BA63D" w14:textId="77777777" w:rsidR="00DC00CA" w:rsidRDefault="00DC00CA" w:rsidP="00DC00CA">
      <w:pPr>
        <w:rPr>
          <w:rFonts w:eastAsiaTheme="minorEastAsia"/>
          <w:sz w:val="20"/>
          <w:szCs w:val="20"/>
        </w:rPr>
      </w:pPr>
      <w:r>
        <w:rPr>
          <w:rFonts w:eastAsiaTheme="minorEastAsia" w:hint="eastAsia"/>
          <w:bCs/>
          <w:color w:val="000000" w:themeColor="text1"/>
        </w:rPr>
        <w:t>For the case which m</w:t>
      </w:r>
      <w:r w:rsidRPr="000E2E2D">
        <w:rPr>
          <w:rFonts w:eastAsiaTheme="minorEastAsia"/>
          <w:bCs/>
          <w:color w:val="000000" w:themeColor="text1"/>
        </w:rPr>
        <w:t>easurement on CSI-RS with repetition OFF</w:t>
      </w:r>
      <w:r>
        <w:rPr>
          <w:rFonts w:eastAsiaTheme="minorEastAsia" w:hint="eastAsia"/>
          <w:bCs/>
          <w:color w:val="000000" w:themeColor="text1"/>
        </w:rPr>
        <w:t xml:space="preserve">, </w:t>
      </w:r>
      <w:r w:rsidRPr="0093043A">
        <w:rPr>
          <w:rFonts w:eastAsiaTheme="minorEastAsia"/>
          <w:sz w:val="20"/>
          <w:szCs w:val="20"/>
        </w:rPr>
        <w:t xml:space="preserve">UE perform measurements on the configured CSI-RS resources of candidate cell where each CSI-RS resource is QCL-typeD with SSB for L1-RSRP measurement. </w:t>
      </w:r>
      <w:r>
        <w:rPr>
          <w:rFonts w:eastAsiaTheme="minorEastAsia" w:hint="eastAsia"/>
          <w:sz w:val="20"/>
          <w:szCs w:val="20"/>
        </w:rPr>
        <w:t>and</w:t>
      </w:r>
      <w:r w:rsidRPr="0093043A">
        <w:rPr>
          <w:rFonts w:eastAsiaTheme="minorEastAsia"/>
          <w:sz w:val="20"/>
          <w:szCs w:val="20"/>
        </w:rPr>
        <w:t xml:space="preserve"> UE performs L1 CSI-RS based measurement</w:t>
      </w:r>
      <w:r w:rsidRPr="007F4F14">
        <w:rPr>
          <w:rFonts w:eastAsiaTheme="minorEastAsia"/>
          <w:sz w:val="20"/>
          <w:szCs w:val="20"/>
        </w:rPr>
        <w:t xml:space="preserve"> without RX beam sweeping.</w:t>
      </w:r>
    </w:p>
    <w:p w14:paraId="48F551EB" w14:textId="77777777" w:rsidR="00DC00CA" w:rsidRDefault="00DC00CA" w:rsidP="00DC00CA">
      <w:pPr>
        <w:rPr>
          <w:rFonts w:eastAsia="宋体"/>
          <w:color w:val="000000" w:themeColor="text1"/>
        </w:rPr>
      </w:pPr>
      <w:r>
        <w:rPr>
          <w:rFonts w:eastAsiaTheme="minorEastAsia" w:hint="eastAsia"/>
          <w:sz w:val="20"/>
          <w:szCs w:val="20"/>
        </w:rPr>
        <w:t>So when the</w:t>
      </w:r>
      <w:r w:rsidRPr="000E2E2D">
        <w:rPr>
          <w:rFonts w:eastAsiaTheme="minorEastAsia"/>
          <w:bCs/>
          <w:color w:val="000000" w:themeColor="text1"/>
        </w:rPr>
        <w:t xml:space="preserve"> CSI-RS </w:t>
      </w:r>
      <w:r>
        <w:rPr>
          <w:rFonts w:eastAsiaTheme="minorEastAsia" w:hint="eastAsia"/>
          <w:bCs/>
          <w:color w:val="000000" w:themeColor="text1"/>
        </w:rPr>
        <w:t>L1-measurement resources are configured as</w:t>
      </w:r>
      <w:r w:rsidRPr="000E2E2D">
        <w:rPr>
          <w:rFonts w:eastAsiaTheme="minorEastAsia"/>
          <w:bCs/>
          <w:color w:val="000000" w:themeColor="text1"/>
        </w:rPr>
        <w:t xml:space="preserve"> repetition OFF</w:t>
      </w:r>
      <w:r>
        <w:rPr>
          <w:rFonts w:eastAsiaTheme="minorEastAsia" w:hint="eastAsia"/>
          <w:bCs/>
          <w:color w:val="000000" w:themeColor="text1"/>
        </w:rPr>
        <w:t xml:space="preserve">, previous </w:t>
      </w:r>
      <w:r w:rsidRPr="0093043A">
        <w:rPr>
          <w:rFonts w:eastAsiaTheme="minorEastAsia"/>
          <w:sz w:val="20"/>
          <w:szCs w:val="20"/>
        </w:rPr>
        <w:t>SSB L1-RSRP measurement</w:t>
      </w:r>
      <w:r>
        <w:rPr>
          <w:rFonts w:eastAsiaTheme="minorEastAsia" w:hint="eastAsia"/>
          <w:sz w:val="20"/>
          <w:szCs w:val="20"/>
        </w:rPr>
        <w:t xml:space="preserve"> is necessary. We support that </w:t>
      </w:r>
      <w:r w:rsidRPr="008D39BA">
        <w:rPr>
          <w:rFonts w:eastAsia="宋体"/>
          <w:color w:val="000000" w:themeColor="text1"/>
        </w:rPr>
        <w:t>for CSI-RS resources with repetition OFF, L1-RSRP measurement is performed only after UE has performed L1-RSRP measurement on the SSB in FR2-1</w:t>
      </w:r>
      <w:r>
        <w:rPr>
          <w:rFonts w:eastAsia="宋体" w:hint="eastAsia"/>
          <w:color w:val="000000" w:themeColor="text1"/>
        </w:rPr>
        <w:t>, and we could define related requirements.</w:t>
      </w:r>
    </w:p>
    <w:p w14:paraId="475F8031" w14:textId="77777777" w:rsidR="00DC00CA" w:rsidRDefault="00DC00CA" w:rsidP="00DC00CA">
      <w:pPr>
        <w:pStyle w:val="afe"/>
        <w:rPr>
          <w:rFonts w:eastAsiaTheme="minorEastAsia"/>
          <w:b/>
          <w:bCs/>
        </w:rPr>
      </w:pPr>
      <w:r w:rsidRPr="00285F85">
        <w:rPr>
          <w:rFonts w:eastAsiaTheme="minorEastAsia"/>
          <w:b/>
          <w:bCs/>
        </w:rPr>
        <w:t xml:space="preserve">Proposal </w:t>
      </w:r>
      <w:r w:rsidRPr="00285F85">
        <w:rPr>
          <w:rFonts w:eastAsiaTheme="minorEastAsia" w:hint="eastAsia"/>
          <w:b/>
          <w:bCs/>
        </w:rPr>
        <w:t>3</w:t>
      </w:r>
      <w:r w:rsidRPr="00285F85">
        <w:rPr>
          <w:rFonts w:eastAsiaTheme="minorEastAsia"/>
          <w:b/>
          <w:bCs/>
        </w:rPr>
        <w:t xml:space="preserve">: </w:t>
      </w:r>
    </w:p>
    <w:p w14:paraId="7E113D2B" w14:textId="766486D1" w:rsidR="00DC00CA" w:rsidRDefault="00DC00CA" w:rsidP="00DC00CA">
      <w:pPr>
        <w:pStyle w:val="afe"/>
        <w:rPr>
          <w:rFonts w:eastAsiaTheme="minorEastAsia"/>
          <w:b/>
          <w:bCs/>
        </w:rPr>
      </w:pPr>
      <w:r w:rsidRPr="0005313B">
        <w:rPr>
          <w:rFonts w:eastAsia="宋体"/>
          <w:b/>
          <w:bCs/>
          <w:color w:val="000000" w:themeColor="text1"/>
        </w:rPr>
        <w:t>Not to support CSI-RS resources with repetition ON in FR2 for CSI-RS based L1 RSRP measurement on candidate cell.</w:t>
      </w:r>
    </w:p>
    <w:p w14:paraId="06548375" w14:textId="35C5BDDB" w:rsidR="00DC00CA" w:rsidRDefault="00DC00CA" w:rsidP="00DC00CA">
      <w:pPr>
        <w:pStyle w:val="afe"/>
        <w:rPr>
          <w:rFonts w:eastAsia="宋体"/>
          <w:b/>
          <w:bCs/>
          <w:color w:val="000000" w:themeColor="text1"/>
        </w:rPr>
      </w:pPr>
      <w:r>
        <w:rPr>
          <w:rFonts w:eastAsiaTheme="minorEastAsia" w:hint="eastAsia"/>
          <w:b/>
          <w:bCs/>
        </w:rPr>
        <w:t>F</w:t>
      </w:r>
      <w:r w:rsidRPr="00285F85">
        <w:rPr>
          <w:rFonts w:eastAsia="宋体"/>
          <w:b/>
          <w:bCs/>
          <w:color w:val="000000" w:themeColor="text1"/>
        </w:rPr>
        <w:t>or CSI-RS resources with repetition OFF, L1-RSRP measurement is performed only after UE has performed L1-RSRP measurement on the SSB in FR2-1</w:t>
      </w:r>
      <w:r w:rsidRPr="00285F85">
        <w:rPr>
          <w:rFonts w:eastAsia="宋体" w:hint="eastAsia"/>
          <w:b/>
          <w:bCs/>
          <w:color w:val="000000" w:themeColor="text1"/>
        </w:rPr>
        <w:t xml:space="preserve">. And define the related </w:t>
      </w:r>
      <w:r w:rsidRPr="00285F85">
        <w:rPr>
          <w:rFonts w:eastAsia="宋体" w:hint="eastAsia"/>
          <w:b/>
          <w:bCs/>
          <w:color w:val="000000" w:themeColor="text1"/>
        </w:rPr>
        <w:lastRenderedPageBreak/>
        <w:t>requirements</w:t>
      </w:r>
      <w:r>
        <w:rPr>
          <w:rFonts w:eastAsia="宋体" w:hint="eastAsia"/>
          <w:b/>
          <w:bCs/>
          <w:color w:val="000000" w:themeColor="text1"/>
        </w:rPr>
        <w:t>.</w:t>
      </w:r>
    </w:p>
    <w:p w14:paraId="722D5B6A" w14:textId="77777777" w:rsidR="00DC00CA" w:rsidRPr="00750C52" w:rsidRDefault="00DC00CA" w:rsidP="00750C52">
      <w:pPr>
        <w:pStyle w:val="afe"/>
        <w:rPr>
          <w:rFonts w:eastAsiaTheme="minorEastAsia"/>
          <w:b/>
          <w:bCs/>
          <w:szCs w:val="24"/>
        </w:rPr>
      </w:pPr>
    </w:p>
    <w:p w14:paraId="041A1776" w14:textId="219407F8" w:rsidR="003B4D66" w:rsidRDefault="003A3AB2" w:rsidP="000B3F46">
      <w:pPr>
        <w:rPr>
          <w:rFonts w:eastAsiaTheme="minorEastAsia"/>
          <w:b/>
          <w:bCs/>
          <w:u w:val="single"/>
        </w:rPr>
      </w:pPr>
      <w:r w:rsidRPr="003A3AB2">
        <w:rPr>
          <w:b/>
          <w:bCs/>
          <w:u w:val="single"/>
        </w:rPr>
        <w:t>Issue 4-7: RTD assumption</w:t>
      </w:r>
    </w:p>
    <w:tbl>
      <w:tblPr>
        <w:tblStyle w:val="af7"/>
        <w:tblW w:w="0" w:type="auto"/>
        <w:tblLook w:val="04A0" w:firstRow="1" w:lastRow="0" w:firstColumn="1" w:lastColumn="0" w:noHBand="0" w:noVBand="1"/>
      </w:tblPr>
      <w:tblGrid>
        <w:gridCol w:w="8296"/>
      </w:tblGrid>
      <w:tr w:rsidR="000B3F46" w14:paraId="6CB9D768" w14:textId="77777777" w:rsidTr="000B3F46">
        <w:tc>
          <w:tcPr>
            <w:tcW w:w="8296" w:type="dxa"/>
          </w:tcPr>
          <w:p w14:paraId="3E51246E" w14:textId="77777777" w:rsidR="003A3AB2" w:rsidRPr="00B8679B" w:rsidRDefault="003A3AB2" w:rsidP="003A3AB2">
            <w:pPr>
              <w:spacing w:after="0" w:line="240" w:lineRule="auto"/>
              <w:rPr>
                <w:b/>
                <w:bCs/>
                <w:color w:val="000000" w:themeColor="text1"/>
              </w:rPr>
            </w:pPr>
            <w:r w:rsidRPr="008611D4">
              <w:rPr>
                <w:b/>
                <w:bCs/>
                <w:color w:val="000000" w:themeColor="text1"/>
              </w:rPr>
              <w:t>Candidate options:</w:t>
            </w:r>
          </w:p>
          <w:p w14:paraId="49EF569E" w14:textId="77777777" w:rsidR="003A3AB2" w:rsidRPr="008A2B1E" w:rsidRDefault="003A3AB2" w:rsidP="003A3AB2">
            <w:pPr>
              <w:pStyle w:val="af9"/>
              <w:widowControl/>
              <w:numPr>
                <w:ilvl w:val="0"/>
                <w:numId w:val="11"/>
              </w:numPr>
              <w:overflowPunct w:val="0"/>
              <w:autoSpaceDE w:val="0"/>
              <w:autoSpaceDN w:val="0"/>
              <w:adjustRightInd w:val="0"/>
              <w:snapToGrid w:val="0"/>
              <w:spacing w:after="0" w:line="240" w:lineRule="auto"/>
              <w:ind w:firstLineChars="0"/>
              <w:jc w:val="left"/>
              <w:rPr>
                <w:color w:val="000000" w:themeColor="text1"/>
              </w:rPr>
            </w:pPr>
            <w:r w:rsidRPr="008A2B1E">
              <w:rPr>
                <w:rFonts w:hint="eastAsia"/>
                <w:color w:val="000000" w:themeColor="text1"/>
              </w:rPr>
              <w:t>O</w:t>
            </w:r>
            <w:r>
              <w:rPr>
                <w:color w:val="000000" w:themeColor="text1"/>
              </w:rPr>
              <w:t>ption 1: CMCC, ZTE, CATT, China Telecom</w:t>
            </w:r>
          </w:p>
          <w:p w14:paraId="7DDAD040" w14:textId="77777777" w:rsidR="003A3AB2" w:rsidRDefault="003A3AB2" w:rsidP="003A3AB2">
            <w:pPr>
              <w:pStyle w:val="af9"/>
              <w:widowControl/>
              <w:numPr>
                <w:ilvl w:val="0"/>
                <w:numId w:val="12"/>
              </w:numPr>
              <w:overflowPunct w:val="0"/>
              <w:autoSpaceDE w:val="0"/>
              <w:autoSpaceDN w:val="0"/>
              <w:adjustRightInd w:val="0"/>
              <w:snapToGrid w:val="0"/>
              <w:spacing w:after="0" w:line="240" w:lineRule="auto"/>
              <w:ind w:firstLineChars="0"/>
              <w:jc w:val="left"/>
              <w:textAlignment w:val="baseline"/>
            </w:pPr>
            <w:bookmarkStart w:id="11" w:name="_Hlk194050557"/>
            <w:r w:rsidRPr="008A2B1E">
              <w:t>Support L1 measurement with gap for CSI-RS based L</w:t>
            </w:r>
            <w:r>
              <w:t xml:space="preserve">1 measurement on neighbour cell, as optional UE feature. </w:t>
            </w:r>
          </w:p>
          <w:p w14:paraId="4E7413D2" w14:textId="77777777" w:rsidR="003A3AB2" w:rsidRPr="008A2B1E" w:rsidRDefault="003A3AB2" w:rsidP="003A3AB2">
            <w:pPr>
              <w:pStyle w:val="af9"/>
              <w:widowControl/>
              <w:numPr>
                <w:ilvl w:val="0"/>
                <w:numId w:val="12"/>
              </w:numPr>
              <w:overflowPunct w:val="0"/>
              <w:autoSpaceDE w:val="0"/>
              <w:autoSpaceDN w:val="0"/>
              <w:adjustRightInd w:val="0"/>
              <w:snapToGrid w:val="0"/>
              <w:spacing w:after="0" w:line="240" w:lineRule="auto"/>
              <w:ind w:firstLineChars="0"/>
              <w:jc w:val="left"/>
              <w:textAlignment w:val="baseline"/>
            </w:pPr>
            <w:r>
              <w:rPr>
                <w:color w:val="000000" w:themeColor="text1"/>
              </w:rPr>
              <w:t xml:space="preserve">Define requirements for RTD &gt; CP, </w:t>
            </w:r>
            <w:r>
              <w:t>as optional UE feature. FFS details</w:t>
            </w:r>
          </w:p>
          <w:bookmarkEnd w:id="11"/>
          <w:p w14:paraId="562940C5" w14:textId="77777777" w:rsidR="003A3AB2" w:rsidRPr="002706D8" w:rsidRDefault="003A3AB2" w:rsidP="003A3AB2">
            <w:pPr>
              <w:pStyle w:val="af9"/>
              <w:widowControl/>
              <w:numPr>
                <w:ilvl w:val="0"/>
                <w:numId w:val="11"/>
              </w:numPr>
              <w:overflowPunct w:val="0"/>
              <w:autoSpaceDE w:val="0"/>
              <w:autoSpaceDN w:val="0"/>
              <w:adjustRightInd w:val="0"/>
              <w:snapToGrid w:val="0"/>
              <w:spacing w:after="0" w:line="240" w:lineRule="auto"/>
              <w:ind w:firstLineChars="0"/>
              <w:jc w:val="left"/>
              <w:rPr>
                <w:color w:val="000000" w:themeColor="text1"/>
              </w:rPr>
            </w:pPr>
            <w:r w:rsidRPr="002706D8">
              <w:rPr>
                <w:rFonts w:hint="eastAsia"/>
                <w:color w:val="000000" w:themeColor="text1"/>
              </w:rPr>
              <w:t>O</w:t>
            </w:r>
            <w:r w:rsidRPr="002706D8">
              <w:rPr>
                <w:color w:val="000000" w:themeColor="text1"/>
              </w:rPr>
              <w:t>ption 2: E///, HW, CATT, Apple - compromise, CMCC - compromise</w:t>
            </w:r>
          </w:p>
          <w:p w14:paraId="07A6AB79" w14:textId="77777777" w:rsidR="003A3AB2" w:rsidRPr="002706D8" w:rsidRDefault="003A3AB2" w:rsidP="003A3AB2">
            <w:pPr>
              <w:pStyle w:val="af9"/>
              <w:widowControl/>
              <w:numPr>
                <w:ilvl w:val="0"/>
                <w:numId w:val="12"/>
              </w:numPr>
              <w:overflowPunct w:val="0"/>
              <w:autoSpaceDE w:val="0"/>
              <w:autoSpaceDN w:val="0"/>
              <w:adjustRightInd w:val="0"/>
              <w:snapToGrid w:val="0"/>
              <w:spacing w:after="0" w:line="240" w:lineRule="auto"/>
              <w:ind w:firstLineChars="0"/>
              <w:jc w:val="left"/>
              <w:textAlignment w:val="baseline"/>
            </w:pPr>
            <w:r w:rsidRPr="002706D8">
              <w:t xml:space="preserve">Support L1 measurement with gap for CSI-RS based L1 measurement on neighbour cell, as optional UE feature. </w:t>
            </w:r>
          </w:p>
          <w:p w14:paraId="200CF5A2" w14:textId="77777777" w:rsidR="003A3AB2" w:rsidRPr="002706D8" w:rsidRDefault="003A3AB2" w:rsidP="003A3AB2">
            <w:pPr>
              <w:pStyle w:val="af9"/>
              <w:widowControl/>
              <w:numPr>
                <w:ilvl w:val="0"/>
                <w:numId w:val="12"/>
              </w:numPr>
              <w:overflowPunct w:val="0"/>
              <w:autoSpaceDE w:val="0"/>
              <w:autoSpaceDN w:val="0"/>
              <w:adjustRightInd w:val="0"/>
              <w:snapToGrid w:val="0"/>
              <w:spacing w:after="0" w:line="240" w:lineRule="auto"/>
              <w:ind w:firstLineChars="0"/>
              <w:jc w:val="left"/>
              <w:textAlignment w:val="baseline"/>
            </w:pPr>
            <w:r w:rsidRPr="002706D8">
              <w:t>No Ran4 requirements for R</w:t>
            </w:r>
            <w:r w:rsidRPr="002706D8">
              <w:rPr>
                <w:color w:val="000000" w:themeColor="text1"/>
              </w:rPr>
              <w:t>TD &gt; CP</w:t>
            </w:r>
            <w:r w:rsidRPr="002706D8">
              <w:t>.</w:t>
            </w:r>
          </w:p>
          <w:p w14:paraId="2C3815EE" w14:textId="77777777" w:rsidR="003A3AB2" w:rsidRPr="002706D8" w:rsidRDefault="003A3AB2" w:rsidP="003A3AB2">
            <w:pPr>
              <w:pStyle w:val="af9"/>
              <w:widowControl/>
              <w:numPr>
                <w:ilvl w:val="0"/>
                <w:numId w:val="11"/>
              </w:numPr>
              <w:overflowPunct w:val="0"/>
              <w:autoSpaceDE w:val="0"/>
              <w:autoSpaceDN w:val="0"/>
              <w:adjustRightInd w:val="0"/>
              <w:snapToGrid w:val="0"/>
              <w:spacing w:after="0" w:line="240" w:lineRule="auto"/>
              <w:ind w:firstLineChars="0"/>
              <w:jc w:val="left"/>
              <w:rPr>
                <w:color w:val="000000" w:themeColor="text1"/>
              </w:rPr>
            </w:pPr>
            <w:r w:rsidRPr="002706D8">
              <w:rPr>
                <w:rFonts w:hint="eastAsia"/>
                <w:color w:val="000000" w:themeColor="text1"/>
              </w:rPr>
              <w:t>O</w:t>
            </w:r>
            <w:r w:rsidRPr="002706D8">
              <w:rPr>
                <w:color w:val="000000" w:themeColor="text1"/>
              </w:rPr>
              <w:t xml:space="preserve">ption 3: </w:t>
            </w:r>
          </w:p>
          <w:p w14:paraId="7EAE0946" w14:textId="77777777" w:rsidR="003A3AB2" w:rsidRPr="002706D8" w:rsidRDefault="003A3AB2" w:rsidP="003A3AB2">
            <w:pPr>
              <w:pStyle w:val="af9"/>
              <w:widowControl/>
              <w:numPr>
                <w:ilvl w:val="0"/>
                <w:numId w:val="12"/>
              </w:numPr>
              <w:overflowPunct w:val="0"/>
              <w:autoSpaceDE w:val="0"/>
              <w:autoSpaceDN w:val="0"/>
              <w:adjustRightInd w:val="0"/>
              <w:snapToGrid w:val="0"/>
              <w:spacing w:after="0" w:line="240" w:lineRule="auto"/>
              <w:ind w:firstLineChars="0"/>
              <w:jc w:val="left"/>
              <w:textAlignment w:val="baseline"/>
            </w:pPr>
            <w:r w:rsidRPr="002706D8">
              <w:t xml:space="preserve">Not Support L1 measurement with gap for CSI-RS based L1 measurement on neighbour cell. </w:t>
            </w:r>
          </w:p>
          <w:p w14:paraId="75A6BD02" w14:textId="77777777" w:rsidR="003A3AB2" w:rsidRPr="002706D8" w:rsidRDefault="003A3AB2" w:rsidP="003A3AB2">
            <w:pPr>
              <w:pStyle w:val="af9"/>
              <w:widowControl/>
              <w:numPr>
                <w:ilvl w:val="0"/>
                <w:numId w:val="12"/>
              </w:numPr>
              <w:overflowPunct w:val="0"/>
              <w:autoSpaceDE w:val="0"/>
              <w:autoSpaceDN w:val="0"/>
              <w:adjustRightInd w:val="0"/>
              <w:snapToGrid w:val="0"/>
              <w:spacing w:after="0" w:line="240" w:lineRule="auto"/>
              <w:ind w:firstLineChars="0"/>
              <w:jc w:val="left"/>
              <w:textAlignment w:val="baseline"/>
            </w:pPr>
            <w:r w:rsidRPr="002706D8">
              <w:rPr>
                <w:color w:val="000000" w:themeColor="text1"/>
              </w:rPr>
              <w:t xml:space="preserve">Define requirements for </w:t>
            </w:r>
            <w:r w:rsidRPr="002706D8">
              <w:t>sup</w:t>
            </w:r>
            <w:r w:rsidRPr="002706D8">
              <w:rPr>
                <w:rFonts w:hint="eastAsia"/>
              </w:rPr>
              <w:t>por</w:t>
            </w:r>
            <w:r w:rsidRPr="002706D8">
              <w:t xml:space="preserve">t </w:t>
            </w:r>
            <w:r w:rsidRPr="002706D8">
              <w:rPr>
                <w:color w:val="000000" w:themeColor="text1"/>
              </w:rPr>
              <w:t xml:space="preserve">RTD &gt; CP, </w:t>
            </w:r>
            <w:r w:rsidRPr="002706D8">
              <w:t>as optional UE feature. FFS details</w:t>
            </w:r>
          </w:p>
          <w:p w14:paraId="18ADFC3A" w14:textId="77777777" w:rsidR="003A3AB2" w:rsidRPr="008A2B1E" w:rsidRDefault="003A3AB2" w:rsidP="003A3AB2">
            <w:pPr>
              <w:pStyle w:val="af9"/>
              <w:widowControl/>
              <w:numPr>
                <w:ilvl w:val="0"/>
                <w:numId w:val="11"/>
              </w:numPr>
              <w:overflowPunct w:val="0"/>
              <w:autoSpaceDE w:val="0"/>
              <w:autoSpaceDN w:val="0"/>
              <w:adjustRightInd w:val="0"/>
              <w:snapToGrid w:val="0"/>
              <w:spacing w:after="0" w:line="240" w:lineRule="auto"/>
              <w:ind w:firstLineChars="0"/>
              <w:jc w:val="left"/>
              <w:rPr>
                <w:color w:val="000000" w:themeColor="text1"/>
              </w:rPr>
            </w:pPr>
            <w:r w:rsidRPr="008A2B1E">
              <w:rPr>
                <w:rFonts w:hint="eastAsia"/>
                <w:color w:val="000000" w:themeColor="text1"/>
              </w:rPr>
              <w:t>O</w:t>
            </w:r>
            <w:r w:rsidRPr="008A2B1E">
              <w:rPr>
                <w:color w:val="000000" w:themeColor="text1"/>
              </w:rPr>
              <w:t xml:space="preserve">ption </w:t>
            </w:r>
            <w:r>
              <w:rPr>
                <w:color w:val="000000" w:themeColor="text1"/>
              </w:rPr>
              <w:t>4</w:t>
            </w:r>
            <w:r w:rsidRPr="008A2B1E">
              <w:rPr>
                <w:color w:val="000000" w:themeColor="text1"/>
              </w:rPr>
              <w:t xml:space="preserve">: </w:t>
            </w:r>
            <w:r>
              <w:rPr>
                <w:color w:val="000000" w:themeColor="text1"/>
              </w:rPr>
              <w:t>QC, Apple, vivo, Xiaomi, Samsung, MTK, OPPO, Nokia - compromise, E/// - compromise</w:t>
            </w:r>
          </w:p>
          <w:p w14:paraId="65B1F258" w14:textId="77777777" w:rsidR="003A3AB2" w:rsidRDefault="003A3AB2" w:rsidP="003A3AB2">
            <w:pPr>
              <w:pStyle w:val="af9"/>
              <w:widowControl/>
              <w:numPr>
                <w:ilvl w:val="0"/>
                <w:numId w:val="12"/>
              </w:numPr>
              <w:overflowPunct w:val="0"/>
              <w:autoSpaceDE w:val="0"/>
              <w:autoSpaceDN w:val="0"/>
              <w:adjustRightInd w:val="0"/>
              <w:snapToGrid w:val="0"/>
              <w:spacing w:after="0" w:line="240" w:lineRule="auto"/>
              <w:ind w:firstLineChars="0"/>
              <w:jc w:val="left"/>
              <w:textAlignment w:val="baseline"/>
            </w:pPr>
            <w:r>
              <w:t xml:space="preserve">Not </w:t>
            </w:r>
            <w:r w:rsidRPr="008A2B1E">
              <w:t>Support L1 measurement with gap for CSI-RS based L</w:t>
            </w:r>
            <w:r>
              <w:t xml:space="preserve">1 measurement on neighbour cell. </w:t>
            </w:r>
          </w:p>
          <w:p w14:paraId="76AAF96D" w14:textId="77777777" w:rsidR="003A3AB2" w:rsidRPr="005876B1" w:rsidRDefault="003A3AB2" w:rsidP="003A3AB2">
            <w:pPr>
              <w:pStyle w:val="af9"/>
              <w:widowControl/>
              <w:numPr>
                <w:ilvl w:val="0"/>
                <w:numId w:val="12"/>
              </w:numPr>
              <w:overflowPunct w:val="0"/>
              <w:autoSpaceDE w:val="0"/>
              <w:autoSpaceDN w:val="0"/>
              <w:adjustRightInd w:val="0"/>
              <w:snapToGrid w:val="0"/>
              <w:spacing w:after="0" w:line="240" w:lineRule="auto"/>
              <w:ind w:firstLineChars="0"/>
              <w:jc w:val="left"/>
              <w:textAlignment w:val="baseline"/>
            </w:pPr>
            <w:r>
              <w:t xml:space="preserve">No Ran4 requirements for </w:t>
            </w:r>
            <w:r>
              <w:rPr>
                <w:color w:val="000000" w:themeColor="text1"/>
              </w:rPr>
              <w:t>RTD &gt; CP</w:t>
            </w:r>
            <w:r>
              <w:t>.</w:t>
            </w:r>
          </w:p>
          <w:p w14:paraId="182FB42D" w14:textId="77777777" w:rsidR="003A3AB2" w:rsidRPr="00E86BF0" w:rsidRDefault="003A3AB2" w:rsidP="003A3AB2">
            <w:pPr>
              <w:snapToGrid w:val="0"/>
              <w:spacing w:after="0" w:line="240" w:lineRule="auto"/>
              <w:textAlignment w:val="baseline"/>
              <w:rPr>
                <w:b/>
                <w:bCs/>
              </w:rPr>
            </w:pPr>
            <w:r w:rsidRPr="00E86BF0">
              <w:rPr>
                <w:rFonts w:hint="eastAsia"/>
                <w:b/>
                <w:bCs/>
              </w:rPr>
              <w:t>A</w:t>
            </w:r>
            <w:r w:rsidRPr="00E86BF0">
              <w:rPr>
                <w:b/>
                <w:bCs/>
              </w:rPr>
              <w:t xml:space="preserve">greement: </w:t>
            </w:r>
          </w:p>
          <w:p w14:paraId="0AD6C7C0" w14:textId="43E22616" w:rsidR="000B3F46" w:rsidRPr="003A3AB2" w:rsidRDefault="003A3AB2" w:rsidP="003A3AB2">
            <w:pPr>
              <w:pStyle w:val="af9"/>
              <w:widowControl/>
              <w:numPr>
                <w:ilvl w:val="0"/>
                <w:numId w:val="11"/>
              </w:numPr>
              <w:overflowPunct w:val="0"/>
              <w:autoSpaceDE w:val="0"/>
              <w:autoSpaceDN w:val="0"/>
              <w:adjustRightInd w:val="0"/>
              <w:snapToGrid w:val="0"/>
              <w:spacing w:after="0" w:line="240" w:lineRule="auto"/>
              <w:ind w:firstLineChars="0"/>
              <w:jc w:val="left"/>
              <w:rPr>
                <w:color w:val="000000" w:themeColor="text1"/>
              </w:rPr>
            </w:pPr>
            <w:r w:rsidRPr="00E86BF0">
              <w:rPr>
                <w:color w:val="000000" w:themeColor="text1"/>
              </w:rPr>
              <w:t>Conclude this issue in the next meeting.</w:t>
            </w:r>
          </w:p>
        </w:tc>
      </w:tr>
    </w:tbl>
    <w:p w14:paraId="59D16537" w14:textId="096E9420" w:rsidR="003A3AB2" w:rsidRDefault="003A3AB2" w:rsidP="003A3AB2">
      <w:pPr>
        <w:rPr>
          <w:rFonts w:eastAsia="宋体"/>
          <w:color w:val="000000" w:themeColor="text1"/>
        </w:rPr>
      </w:pPr>
      <w:r>
        <w:rPr>
          <w:rFonts w:eastAsia="宋体"/>
        </w:rPr>
        <w:t xml:space="preserve">If </w:t>
      </w:r>
      <w:r>
        <w:rPr>
          <w:rFonts w:eastAsiaTheme="minorEastAsia" w:hint="eastAsia"/>
          <w:szCs w:val="24"/>
        </w:rPr>
        <w:t xml:space="preserve">not </w:t>
      </w:r>
      <w:r>
        <w:rPr>
          <w:rFonts w:eastAsiaTheme="minorEastAsia" w:hint="eastAsia"/>
        </w:rPr>
        <w:t>s</w:t>
      </w:r>
      <w:r w:rsidRPr="008A2B1E">
        <w:t>upport L1 measurement with gap for CSI-RS based L</w:t>
      </w:r>
      <w:r>
        <w:t>1 measurement on neighbour cell</w:t>
      </w:r>
      <w:r>
        <w:rPr>
          <w:szCs w:val="24"/>
        </w:rPr>
        <w:t xml:space="preserve">, </w:t>
      </w:r>
      <w:r>
        <w:rPr>
          <w:rFonts w:eastAsiaTheme="minorEastAsia" w:hint="eastAsia"/>
          <w:szCs w:val="24"/>
        </w:rPr>
        <w:t>many</w:t>
      </w:r>
      <w:r>
        <w:rPr>
          <w:szCs w:val="24"/>
        </w:rPr>
        <w:t xml:space="preserve"> cases </w:t>
      </w:r>
      <w:r>
        <w:rPr>
          <w:rFonts w:eastAsiaTheme="minorEastAsia" w:hint="eastAsia"/>
          <w:szCs w:val="24"/>
        </w:rPr>
        <w:t>will be limited. F</w:t>
      </w:r>
      <w:r>
        <w:rPr>
          <w:rFonts w:hint="eastAsia"/>
          <w:sz w:val="20"/>
          <w:szCs w:val="20"/>
        </w:rPr>
        <w:t>rom</w:t>
      </w:r>
      <w:r>
        <w:rPr>
          <w:rFonts w:eastAsiaTheme="minorEastAsia" w:hint="eastAsia"/>
          <w:sz w:val="20"/>
          <w:szCs w:val="20"/>
        </w:rPr>
        <w:t xml:space="preserve"> the</w:t>
      </w:r>
      <w:r>
        <w:rPr>
          <w:rFonts w:hint="eastAsia"/>
          <w:sz w:val="20"/>
          <w:szCs w:val="20"/>
        </w:rPr>
        <w:t xml:space="preserve"> deployment point of view, it is </w:t>
      </w:r>
      <w:r>
        <w:rPr>
          <w:sz w:val="20"/>
          <w:szCs w:val="20"/>
        </w:rPr>
        <w:t>normal</w:t>
      </w:r>
      <w:r>
        <w:rPr>
          <w:rFonts w:hint="eastAsia"/>
          <w:sz w:val="20"/>
          <w:szCs w:val="20"/>
        </w:rPr>
        <w:t xml:space="preserve"> that </w:t>
      </w:r>
      <w:r>
        <w:rPr>
          <w:rFonts w:eastAsiaTheme="minorEastAsia" w:hint="eastAsia"/>
          <w:sz w:val="20"/>
          <w:szCs w:val="20"/>
        </w:rPr>
        <w:t xml:space="preserve">the </w:t>
      </w:r>
      <w:r>
        <w:rPr>
          <w:rFonts w:hint="eastAsia"/>
          <w:sz w:val="20"/>
          <w:szCs w:val="20"/>
        </w:rPr>
        <w:t xml:space="preserve">CSI-RS resources </w:t>
      </w:r>
      <w:r>
        <w:rPr>
          <w:rFonts w:eastAsiaTheme="minorEastAsia" w:hint="eastAsia"/>
          <w:sz w:val="20"/>
          <w:szCs w:val="20"/>
        </w:rPr>
        <w:t>of</w:t>
      </w:r>
      <w:r>
        <w:rPr>
          <w:rFonts w:hint="eastAsia"/>
          <w:sz w:val="20"/>
          <w:szCs w:val="20"/>
        </w:rPr>
        <w:t xml:space="preserve"> </w:t>
      </w:r>
      <w:r>
        <w:rPr>
          <w:sz w:val="20"/>
          <w:szCs w:val="20"/>
        </w:rPr>
        <w:t>neighbor</w:t>
      </w:r>
      <w:r>
        <w:rPr>
          <w:rFonts w:hint="eastAsia"/>
          <w:sz w:val="20"/>
          <w:szCs w:val="20"/>
        </w:rPr>
        <w:t xml:space="preserve"> </w:t>
      </w:r>
      <w:r>
        <w:rPr>
          <w:sz w:val="20"/>
          <w:szCs w:val="20"/>
        </w:rPr>
        <w:t>cells</w:t>
      </w:r>
      <w:r>
        <w:rPr>
          <w:rFonts w:hint="eastAsia"/>
          <w:sz w:val="20"/>
          <w:szCs w:val="20"/>
        </w:rPr>
        <w:t xml:space="preserve"> are outside </w:t>
      </w:r>
      <w:r w:rsidRPr="008D39BA">
        <w:rPr>
          <w:rFonts w:eastAsia="宋体"/>
          <w:color w:val="000000" w:themeColor="text1"/>
        </w:rPr>
        <w:t>active BWP</w:t>
      </w:r>
      <w:r>
        <w:rPr>
          <w:rFonts w:hint="eastAsia"/>
          <w:sz w:val="20"/>
          <w:szCs w:val="20"/>
        </w:rPr>
        <w:t xml:space="preserve">. </w:t>
      </w:r>
      <w:r>
        <w:rPr>
          <w:rFonts w:eastAsiaTheme="minorEastAsia" w:hint="eastAsia"/>
          <w:sz w:val="20"/>
          <w:szCs w:val="20"/>
        </w:rPr>
        <w:t>In addition,</w:t>
      </w:r>
      <w:r>
        <w:rPr>
          <w:rFonts w:hint="eastAsia"/>
          <w:sz w:val="20"/>
          <w:szCs w:val="20"/>
        </w:rPr>
        <w:t xml:space="preserve"> RAN1 also agreed that</w:t>
      </w:r>
      <w:r>
        <w:rPr>
          <w:rFonts w:eastAsiaTheme="minorEastAsia" w:hint="eastAsia"/>
          <w:sz w:val="20"/>
          <w:szCs w:val="20"/>
        </w:rPr>
        <w:t xml:space="preserve"> </w:t>
      </w:r>
      <w:r>
        <w:rPr>
          <w:rFonts w:eastAsiaTheme="minorEastAsia"/>
          <w:sz w:val="20"/>
          <w:szCs w:val="20"/>
        </w:rPr>
        <w:t>there was no</w:t>
      </w:r>
      <w:r>
        <w:rPr>
          <w:rFonts w:eastAsiaTheme="minorEastAsia" w:hint="eastAsia"/>
          <w:sz w:val="20"/>
          <w:szCs w:val="20"/>
        </w:rPr>
        <w:t xml:space="preserve"> restriction</w:t>
      </w:r>
      <w:r>
        <w:rPr>
          <w:rFonts w:hint="eastAsia"/>
          <w:sz w:val="20"/>
          <w:szCs w:val="20"/>
        </w:rPr>
        <w:t xml:space="preserve"> </w:t>
      </w:r>
      <w:r>
        <w:rPr>
          <w:rFonts w:eastAsiaTheme="minorEastAsia" w:hint="eastAsia"/>
          <w:sz w:val="20"/>
          <w:szCs w:val="20"/>
        </w:rPr>
        <w:t>on</w:t>
      </w:r>
      <w:r>
        <w:rPr>
          <w:rFonts w:hint="eastAsia"/>
          <w:sz w:val="20"/>
          <w:szCs w:val="20"/>
        </w:rPr>
        <w:t xml:space="preserve"> the frequency location of CSI-RS used for L1-measurement.</w:t>
      </w:r>
      <w:r>
        <w:rPr>
          <w:rFonts w:eastAsiaTheme="minorEastAsia" w:hint="eastAsia"/>
          <w:sz w:val="20"/>
          <w:szCs w:val="20"/>
        </w:rPr>
        <w:t xml:space="preserve"> So, we think that </w:t>
      </w:r>
      <w:bookmarkStart w:id="12" w:name="OLE_LINK4"/>
      <w:r w:rsidRPr="008D39BA">
        <w:rPr>
          <w:rFonts w:eastAsia="宋体"/>
          <w:color w:val="000000" w:themeColor="text1"/>
        </w:rPr>
        <w:t xml:space="preserve">CSI-RS based L1-RSRP measurement </w:t>
      </w:r>
      <w:r w:rsidR="006C4E45" w:rsidRPr="008A2B1E">
        <w:t>with gap</w:t>
      </w:r>
      <w:r w:rsidRPr="008D39BA">
        <w:rPr>
          <w:rFonts w:eastAsia="宋体"/>
          <w:color w:val="000000" w:themeColor="text1"/>
        </w:rPr>
        <w:t xml:space="preserve"> should be considered in R19 LTM</w:t>
      </w:r>
      <w:r>
        <w:rPr>
          <w:rFonts w:eastAsia="宋体" w:hint="eastAsia"/>
          <w:color w:val="000000" w:themeColor="text1"/>
        </w:rPr>
        <w:t>.</w:t>
      </w:r>
      <w:bookmarkEnd w:id="12"/>
    </w:p>
    <w:p w14:paraId="352FC276" w14:textId="45D6BB04" w:rsidR="004C0DE3" w:rsidRPr="004C0DE3" w:rsidRDefault="003B1C5B" w:rsidP="003A3AB2">
      <w:pPr>
        <w:rPr>
          <w:rFonts w:eastAsiaTheme="minorEastAsia"/>
          <w:iCs/>
          <w:color w:val="000000" w:themeColor="text1"/>
          <w:sz w:val="22"/>
          <w:szCs w:val="22"/>
        </w:rPr>
      </w:pPr>
      <w:r>
        <w:rPr>
          <w:rFonts w:eastAsia="宋体"/>
        </w:rPr>
        <w:t xml:space="preserve">If </w:t>
      </w:r>
      <w:r w:rsidRPr="009907C9">
        <w:rPr>
          <w:szCs w:val="24"/>
        </w:rPr>
        <w:t xml:space="preserve">restrict the RTD between serving cell and </w:t>
      </w:r>
      <w:r w:rsidR="004F5622" w:rsidRPr="006D0B8B">
        <w:rPr>
          <w:rFonts w:eastAsiaTheme="minorEastAsia"/>
          <w:bCs/>
          <w:color w:val="000000" w:themeColor="text1"/>
        </w:rPr>
        <w:t>neighbor</w:t>
      </w:r>
      <w:r w:rsidRPr="009907C9">
        <w:rPr>
          <w:szCs w:val="24"/>
        </w:rPr>
        <w:t xml:space="preserve"> cell to be within CP</w:t>
      </w:r>
      <w:r>
        <w:rPr>
          <w:szCs w:val="24"/>
        </w:rPr>
        <w:t>, some cases with higher SCS are also restricted.</w:t>
      </w:r>
      <w:r>
        <w:rPr>
          <w:rFonts w:eastAsia="宋体"/>
        </w:rPr>
        <w:t xml:space="preserve"> </w:t>
      </w:r>
      <w:r w:rsidR="004C0DE3">
        <w:rPr>
          <w:rFonts w:eastAsia="宋体"/>
        </w:rPr>
        <w:t>So,</w:t>
      </w:r>
      <w:r>
        <w:rPr>
          <w:rFonts w:eastAsia="宋体"/>
        </w:rPr>
        <w:t xml:space="preserve"> </w:t>
      </w:r>
      <w:r>
        <w:rPr>
          <w:szCs w:val="24"/>
        </w:rPr>
        <w:t>we think</w:t>
      </w:r>
      <w:r>
        <w:rPr>
          <w:rFonts w:eastAsiaTheme="minorEastAsia" w:hint="eastAsia"/>
          <w:szCs w:val="24"/>
        </w:rPr>
        <w:t xml:space="preserve"> it better that </w:t>
      </w:r>
      <w:r w:rsidRPr="006D0B8B">
        <w:rPr>
          <w:rFonts w:eastAsiaTheme="minorEastAsia"/>
          <w:bCs/>
          <w:color w:val="000000" w:themeColor="text1"/>
        </w:rPr>
        <w:t>support RTD&gt;CP case for CSI-RS based L1-RSRP measurement</w:t>
      </w:r>
      <w:r w:rsidR="004C0DE3">
        <w:rPr>
          <w:rFonts w:ascii="宋体" w:eastAsia="宋体" w:hAnsi="宋体" w:cs="宋体" w:hint="eastAsia"/>
          <w:szCs w:val="24"/>
        </w:rPr>
        <w:t>,</w:t>
      </w:r>
      <w:r w:rsidR="004C0DE3">
        <w:rPr>
          <w:rFonts w:eastAsiaTheme="minorEastAsia" w:hint="eastAsia"/>
          <w:szCs w:val="24"/>
        </w:rPr>
        <w:t xml:space="preserve"> and </w:t>
      </w:r>
      <w:r w:rsidR="004C0DE3" w:rsidRPr="008D39BA">
        <w:rPr>
          <w:rFonts w:eastAsiaTheme="minorEastAsia"/>
          <w:iCs/>
          <w:color w:val="000000" w:themeColor="text1"/>
          <w:sz w:val="22"/>
          <w:szCs w:val="22"/>
        </w:rPr>
        <w:t>UE capability for supporting RTD&gt;CP can be introduced</w:t>
      </w:r>
      <w:r w:rsidR="004C0DE3">
        <w:rPr>
          <w:rFonts w:eastAsiaTheme="minorEastAsia" w:hint="eastAsia"/>
          <w:iCs/>
          <w:color w:val="000000" w:themeColor="text1"/>
          <w:sz w:val="22"/>
          <w:szCs w:val="22"/>
        </w:rPr>
        <w:t>.</w:t>
      </w:r>
    </w:p>
    <w:p w14:paraId="5F8D74AE" w14:textId="0F8C8301" w:rsidR="006C4E45" w:rsidRDefault="003B1C5B" w:rsidP="006C4E45">
      <w:pPr>
        <w:pStyle w:val="afe"/>
        <w:rPr>
          <w:rFonts w:eastAsiaTheme="minorEastAsia"/>
          <w:b/>
          <w:bCs/>
        </w:rPr>
      </w:pPr>
      <w:r w:rsidRPr="002252A5">
        <w:rPr>
          <w:rFonts w:eastAsiaTheme="minorEastAsia"/>
          <w:b/>
          <w:bCs/>
        </w:rPr>
        <w:t xml:space="preserve">Proposal </w:t>
      </w:r>
      <w:r w:rsidR="00DB10B8">
        <w:rPr>
          <w:rFonts w:eastAsiaTheme="minorEastAsia" w:hint="eastAsia"/>
          <w:b/>
          <w:bCs/>
        </w:rPr>
        <w:t>4</w:t>
      </w:r>
      <w:r w:rsidRPr="002252A5">
        <w:rPr>
          <w:rFonts w:eastAsiaTheme="minorEastAsia"/>
          <w:b/>
          <w:bCs/>
        </w:rPr>
        <w:t>:</w:t>
      </w:r>
      <w:r w:rsidR="006C4E45">
        <w:rPr>
          <w:rFonts w:eastAsiaTheme="minorEastAsia" w:hint="eastAsia"/>
          <w:b/>
          <w:bCs/>
        </w:rPr>
        <w:t xml:space="preserve"> </w:t>
      </w:r>
    </w:p>
    <w:p w14:paraId="655137A0" w14:textId="77777777" w:rsidR="006C4E45" w:rsidRPr="006C4E45" w:rsidRDefault="006C4E45" w:rsidP="006C4E45">
      <w:pPr>
        <w:ind w:left="422" w:hangingChars="200" w:hanging="422"/>
        <w:rPr>
          <w:rFonts w:eastAsiaTheme="minorEastAsia"/>
          <w:b/>
          <w:bCs/>
        </w:rPr>
      </w:pPr>
      <w:r w:rsidRPr="006C4E45">
        <w:rPr>
          <w:rFonts w:eastAsiaTheme="minorEastAsia"/>
          <w:b/>
          <w:bCs/>
        </w:rPr>
        <w:t>-</w:t>
      </w:r>
      <w:r w:rsidRPr="006C4E45">
        <w:rPr>
          <w:rFonts w:eastAsiaTheme="minorEastAsia"/>
          <w:b/>
          <w:bCs/>
        </w:rPr>
        <w:tab/>
        <w:t xml:space="preserve">Support L1 measurement with gap for CSI-RS based L1 measurement on neighbour cell, as optional UE feature. </w:t>
      </w:r>
    </w:p>
    <w:p w14:paraId="4BB691B4" w14:textId="77CFD2A2" w:rsidR="00123014" w:rsidRDefault="006C4E45" w:rsidP="006C4E45">
      <w:pPr>
        <w:ind w:left="422" w:hangingChars="200" w:hanging="422"/>
        <w:rPr>
          <w:rFonts w:eastAsiaTheme="minorEastAsia"/>
          <w:b/>
          <w:bCs/>
        </w:rPr>
      </w:pPr>
      <w:r w:rsidRPr="006C4E45">
        <w:rPr>
          <w:rFonts w:eastAsiaTheme="minorEastAsia"/>
          <w:b/>
          <w:bCs/>
        </w:rPr>
        <w:t>-</w:t>
      </w:r>
      <w:r w:rsidRPr="006C4E45">
        <w:rPr>
          <w:rFonts w:eastAsiaTheme="minorEastAsia"/>
          <w:b/>
          <w:bCs/>
        </w:rPr>
        <w:tab/>
        <w:t>Define requirements for RTD &gt; CP, as optional UE feature. FFS details</w:t>
      </w:r>
    </w:p>
    <w:p w14:paraId="6D922E9E" w14:textId="77777777" w:rsidR="006C4E45" w:rsidRDefault="006C4E45" w:rsidP="006C4E45">
      <w:pPr>
        <w:ind w:left="422" w:hangingChars="200" w:hanging="422"/>
        <w:rPr>
          <w:rFonts w:eastAsiaTheme="minorEastAsia"/>
          <w:b/>
          <w:color w:val="000000" w:themeColor="text1"/>
          <w:u w:val="single"/>
        </w:rPr>
      </w:pPr>
    </w:p>
    <w:p w14:paraId="57B8BD52" w14:textId="516F19AA" w:rsidR="003B4D66" w:rsidRDefault="003A3AB2" w:rsidP="000B3F46">
      <w:pPr>
        <w:rPr>
          <w:rFonts w:eastAsiaTheme="minorEastAsia"/>
          <w:b/>
          <w:bCs/>
          <w:u w:val="single"/>
        </w:rPr>
      </w:pPr>
      <w:r w:rsidRPr="003A3AB2">
        <w:rPr>
          <w:b/>
          <w:bCs/>
          <w:u w:val="single"/>
        </w:rPr>
        <w:t>Issue 4-12: Whether to consider CSI-RS based L1-SINR measurement</w:t>
      </w:r>
    </w:p>
    <w:tbl>
      <w:tblPr>
        <w:tblStyle w:val="af7"/>
        <w:tblW w:w="0" w:type="auto"/>
        <w:tblLook w:val="04A0" w:firstRow="1" w:lastRow="0" w:firstColumn="1" w:lastColumn="0" w:noHBand="0" w:noVBand="1"/>
      </w:tblPr>
      <w:tblGrid>
        <w:gridCol w:w="8296"/>
      </w:tblGrid>
      <w:tr w:rsidR="000B3F46" w14:paraId="522EFC8C" w14:textId="77777777" w:rsidTr="000B3F46">
        <w:tc>
          <w:tcPr>
            <w:tcW w:w="8296" w:type="dxa"/>
          </w:tcPr>
          <w:p w14:paraId="548E6B31" w14:textId="77777777" w:rsidR="00F337DD" w:rsidRPr="008611D4" w:rsidRDefault="00F337DD" w:rsidP="00F337DD">
            <w:pPr>
              <w:spacing w:after="0" w:line="240" w:lineRule="auto"/>
              <w:rPr>
                <w:b/>
                <w:bCs/>
                <w:color w:val="000000" w:themeColor="text1"/>
              </w:rPr>
            </w:pPr>
            <w:r w:rsidRPr="008611D4">
              <w:rPr>
                <w:b/>
                <w:bCs/>
                <w:color w:val="000000" w:themeColor="text1"/>
              </w:rPr>
              <w:t>Candidate options:</w:t>
            </w:r>
          </w:p>
          <w:p w14:paraId="76B31881" w14:textId="77777777" w:rsidR="00F337DD" w:rsidRPr="008611D4" w:rsidRDefault="00F337DD" w:rsidP="00F337DD">
            <w:pPr>
              <w:pStyle w:val="af9"/>
              <w:widowControl/>
              <w:numPr>
                <w:ilvl w:val="1"/>
                <w:numId w:val="9"/>
              </w:numPr>
              <w:overflowPunct w:val="0"/>
              <w:autoSpaceDE w:val="0"/>
              <w:autoSpaceDN w:val="0"/>
              <w:adjustRightInd w:val="0"/>
              <w:spacing w:after="0" w:line="240" w:lineRule="auto"/>
              <w:ind w:left="420" w:firstLineChars="0"/>
              <w:jc w:val="left"/>
              <w:textAlignment w:val="baseline"/>
              <w:rPr>
                <w:rFonts w:eastAsia="宋体"/>
                <w:color w:val="000000" w:themeColor="text1"/>
              </w:rPr>
            </w:pPr>
            <w:r w:rsidRPr="008611D4">
              <w:rPr>
                <w:rFonts w:eastAsia="宋体"/>
                <w:color w:val="000000" w:themeColor="text1"/>
              </w:rPr>
              <w:t>Option 1: (CATT, Apple)</w:t>
            </w:r>
          </w:p>
          <w:p w14:paraId="4FC007AC" w14:textId="77777777" w:rsidR="00F337DD" w:rsidRPr="008611D4" w:rsidRDefault="00F337DD" w:rsidP="00F337DD">
            <w:pPr>
              <w:pStyle w:val="af9"/>
              <w:spacing w:after="0" w:line="240" w:lineRule="auto"/>
              <w:ind w:left="420" w:firstLineChars="0" w:firstLine="0"/>
              <w:rPr>
                <w:rFonts w:eastAsia="宋体"/>
                <w:color w:val="000000" w:themeColor="text1"/>
              </w:rPr>
            </w:pPr>
            <w:bookmarkStart w:id="13" w:name="_Hlk194050216"/>
            <w:r w:rsidRPr="008611D4">
              <w:rPr>
                <w:rFonts w:eastAsia="宋体"/>
                <w:color w:val="000000" w:themeColor="text1"/>
              </w:rPr>
              <w:t>RAN4 doesn’t need to define the RRM requirements for CSI-RS based L1-SINR measurement</w:t>
            </w:r>
            <w:bookmarkEnd w:id="13"/>
            <w:r w:rsidRPr="008611D4">
              <w:rPr>
                <w:rFonts w:eastAsia="宋体"/>
                <w:color w:val="000000" w:themeColor="text1"/>
              </w:rPr>
              <w:t>.</w:t>
            </w:r>
          </w:p>
          <w:p w14:paraId="14F3203D" w14:textId="77777777" w:rsidR="00F337DD" w:rsidRPr="008611D4" w:rsidRDefault="00F337DD" w:rsidP="00F337DD">
            <w:pPr>
              <w:pStyle w:val="af9"/>
              <w:widowControl/>
              <w:numPr>
                <w:ilvl w:val="1"/>
                <w:numId w:val="9"/>
              </w:numPr>
              <w:overflowPunct w:val="0"/>
              <w:autoSpaceDE w:val="0"/>
              <w:autoSpaceDN w:val="0"/>
              <w:adjustRightInd w:val="0"/>
              <w:spacing w:after="0" w:line="240" w:lineRule="auto"/>
              <w:ind w:left="420" w:firstLineChars="0"/>
              <w:jc w:val="left"/>
              <w:textAlignment w:val="baseline"/>
              <w:rPr>
                <w:rFonts w:eastAsia="宋体"/>
                <w:color w:val="000000" w:themeColor="text1"/>
              </w:rPr>
            </w:pPr>
            <w:r w:rsidRPr="008611D4">
              <w:rPr>
                <w:rFonts w:eastAsia="宋体"/>
                <w:color w:val="000000" w:themeColor="text1"/>
              </w:rPr>
              <w:t xml:space="preserve">Option 2: </w:t>
            </w:r>
            <w:r w:rsidRPr="008611D4">
              <w:rPr>
                <w:color w:val="000000" w:themeColor="text1"/>
              </w:rPr>
              <w:t>(ZTE, CT)</w:t>
            </w:r>
          </w:p>
          <w:p w14:paraId="2EC83892" w14:textId="0F2E0194" w:rsidR="000B3F46" w:rsidRPr="00F337DD" w:rsidRDefault="00F337DD" w:rsidP="00F337DD">
            <w:pPr>
              <w:pStyle w:val="af9"/>
              <w:spacing w:after="0" w:line="240" w:lineRule="auto"/>
              <w:ind w:left="420" w:firstLineChars="0" w:firstLine="0"/>
              <w:rPr>
                <w:rFonts w:eastAsia="宋体"/>
                <w:color w:val="000000" w:themeColor="text1"/>
              </w:rPr>
            </w:pPr>
            <w:r w:rsidRPr="008611D4">
              <w:rPr>
                <w:rFonts w:eastAsia="宋体"/>
                <w:color w:val="000000" w:themeColor="text1"/>
              </w:rPr>
              <w:t>Focus on CSI-RS based L1-RSRP measurement and FFS on L1-SINR measurement.</w:t>
            </w:r>
          </w:p>
        </w:tc>
      </w:tr>
    </w:tbl>
    <w:p w14:paraId="073D5A2A" w14:textId="18444186" w:rsidR="003B4D66" w:rsidRDefault="003D27C1" w:rsidP="006E2FAE">
      <w:pPr>
        <w:rPr>
          <w:rFonts w:eastAsia="宋体"/>
          <w:color w:val="000000" w:themeColor="text1"/>
        </w:rPr>
      </w:pPr>
      <w:r>
        <w:rPr>
          <w:rFonts w:eastAsia="宋体" w:hint="eastAsia"/>
          <w:color w:val="000000" w:themeColor="text1"/>
        </w:rPr>
        <w:lastRenderedPageBreak/>
        <w:t xml:space="preserve">As we know, in real field, the CSI-RS </w:t>
      </w:r>
      <w:r w:rsidRPr="008D39BA">
        <w:rPr>
          <w:rFonts w:eastAsia="宋体"/>
          <w:color w:val="000000" w:themeColor="text1"/>
        </w:rPr>
        <w:t>measurement</w:t>
      </w:r>
      <w:r>
        <w:rPr>
          <w:rFonts w:eastAsia="宋体" w:hint="eastAsia"/>
          <w:color w:val="000000" w:themeColor="text1"/>
        </w:rPr>
        <w:t xml:space="preserve"> is not </w:t>
      </w:r>
      <w:r w:rsidRPr="003D27C1">
        <w:rPr>
          <w:rFonts w:eastAsia="宋体"/>
          <w:color w:val="000000" w:themeColor="text1"/>
        </w:rPr>
        <w:t>widely used</w:t>
      </w:r>
      <w:r>
        <w:rPr>
          <w:rFonts w:eastAsia="宋体" w:hint="eastAsia"/>
          <w:color w:val="000000" w:themeColor="text1"/>
        </w:rPr>
        <w:t xml:space="preserve">. So, we think </w:t>
      </w:r>
      <w:r w:rsidRPr="008D39BA">
        <w:rPr>
          <w:rFonts w:eastAsia="宋体"/>
          <w:color w:val="000000" w:themeColor="text1"/>
        </w:rPr>
        <w:t>RAN4</w:t>
      </w:r>
      <w:r>
        <w:rPr>
          <w:rFonts w:eastAsia="宋体" w:hint="eastAsia"/>
          <w:color w:val="000000" w:themeColor="text1"/>
        </w:rPr>
        <w:t xml:space="preserve"> could</w:t>
      </w:r>
      <w:r w:rsidR="00F337DD">
        <w:rPr>
          <w:rFonts w:eastAsia="宋体" w:hint="eastAsia"/>
          <w:color w:val="000000" w:themeColor="text1"/>
        </w:rPr>
        <w:t xml:space="preserve"> only</w:t>
      </w:r>
      <w:r w:rsidRPr="008D39BA">
        <w:rPr>
          <w:rFonts w:eastAsia="宋体"/>
          <w:color w:val="000000" w:themeColor="text1"/>
        </w:rPr>
        <w:t xml:space="preserve"> focus on CSI-RS based L1-RSRP measurement</w:t>
      </w:r>
      <w:r w:rsidR="00EE4746">
        <w:rPr>
          <w:rFonts w:eastAsia="宋体" w:hint="eastAsia"/>
          <w:color w:val="000000" w:themeColor="text1"/>
        </w:rPr>
        <w:t>.</w:t>
      </w:r>
    </w:p>
    <w:p w14:paraId="497EDF2B" w14:textId="09C68F5D" w:rsidR="00EE4746" w:rsidRPr="00EE4746" w:rsidRDefault="00EE4746" w:rsidP="00EE4746">
      <w:pPr>
        <w:pStyle w:val="afe"/>
        <w:rPr>
          <w:rFonts w:eastAsiaTheme="minorEastAsia"/>
          <w:b/>
          <w:bCs/>
          <w:szCs w:val="24"/>
        </w:rPr>
      </w:pPr>
      <w:r w:rsidRPr="002252A5">
        <w:rPr>
          <w:rFonts w:eastAsiaTheme="minorEastAsia"/>
          <w:b/>
          <w:bCs/>
        </w:rPr>
        <w:t xml:space="preserve">Proposal </w:t>
      </w:r>
      <w:r w:rsidR="00DB10B8">
        <w:rPr>
          <w:rFonts w:eastAsiaTheme="minorEastAsia" w:hint="eastAsia"/>
          <w:b/>
          <w:bCs/>
        </w:rPr>
        <w:t>5</w:t>
      </w:r>
      <w:r w:rsidRPr="002252A5">
        <w:rPr>
          <w:rFonts w:eastAsiaTheme="minorEastAsia"/>
          <w:b/>
          <w:bCs/>
        </w:rPr>
        <w:t xml:space="preserve">: </w:t>
      </w:r>
      <w:r w:rsidR="00F337DD" w:rsidRPr="00F337DD">
        <w:rPr>
          <w:rFonts w:eastAsiaTheme="minorEastAsia"/>
          <w:b/>
          <w:bCs/>
          <w:szCs w:val="24"/>
        </w:rPr>
        <w:t>RAN4 doesn’t need to define the RRM requirements for CSI-RS based L1-SINR measurement</w:t>
      </w:r>
      <w:r>
        <w:rPr>
          <w:rFonts w:eastAsiaTheme="minorEastAsia" w:hint="eastAsia"/>
          <w:b/>
          <w:bCs/>
          <w:szCs w:val="24"/>
        </w:rPr>
        <w:t>.</w:t>
      </w:r>
    </w:p>
    <w:bookmarkEnd w:id="5"/>
    <w:bookmarkEnd w:id="6"/>
    <w:bookmarkEnd w:id="7"/>
    <w:bookmarkEnd w:id="8"/>
    <w:bookmarkEnd w:id="9"/>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F43516">
      <w:pPr>
        <w:pStyle w:val="3GPP"/>
        <w:spacing w:after="60"/>
        <w:rPr>
          <w:rFonts w:eastAsia="等线"/>
        </w:rPr>
      </w:pPr>
      <w:bookmarkStart w:id="14" w:name="OLE_LINK51"/>
      <w:r w:rsidRPr="009F1CCD">
        <w:rPr>
          <w:rFonts w:eastAsia="等线"/>
        </w:rPr>
        <w:t>In th</w:t>
      </w:r>
      <w:bookmarkStart w:id="15" w:name="OLE_LINK20"/>
      <w:bookmarkStart w:id="16" w:name="OLE_LINK21"/>
      <w:r w:rsidRPr="009F1CCD">
        <w:rPr>
          <w:rFonts w:eastAsia="等线"/>
        </w:rPr>
        <w:t>is p</w:t>
      </w:r>
      <w:bookmarkEnd w:id="15"/>
      <w:bookmarkEnd w:id="16"/>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4"/>
    <w:p w14:paraId="449DAFE5" w14:textId="77777777" w:rsidR="00DB10B8" w:rsidRPr="00043587" w:rsidRDefault="00DB10B8" w:rsidP="00DB10B8">
      <w:pPr>
        <w:rPr>
          <w:rFonts w:eastAsia="宋体"/>
          <w:b/>
          <w:bCs/>
          <w:color w:val="000000" w:themeColor="text1"/>
        </w:rPr>
      </w:pPr>
      <w:r w:rsidRPr="00043587">
        <w:rPr>
          <w:rFonts w:eastAsia="宋体" w:hint="eastAsia"/>
          <w:b/>
          <w:bCs/>
          <w:color w:val="000000" w:themeColor="text1"/>
        </w:rPr>
        <w:t>Proposal 1:</w:t>
      </w:r>
      <w:r w:rsidRPr="00043587">
        <w:rPr>
          <w:rFonts w:eastAsia="宋体"/>
          <w:b/>
          <w:bCs/>
          <w:color w:val="000000" w:themeColor="text1"/>
        </w:rPr>
        <w:t xml:space="preserve"> </w:t>
      </w:r>
      <w:r w:rsidRPr="00043587">
        <w:rPr>
          <w:rFonts w:eastAsia="宋体" w:hint="eastAsia"/>
          <w:b/>
          <w:bCs/>
          <w:color w:val="000000" w:themeColor="text1"/>
        </w:rPr>
        <w:t>U</w:t>
      </w:r>
      <w:r w:rsidRPr="00043587">
        <w:rPr>
          <w:rFonts w:eastAsia="宋体"/>
          <w:b/>
          <w:bCs/>
          <w:color w:val="000000" w:themeColor="text1"/>
        </w:rPr>
        <w:t>se legacy side condition of SINR=-3dB</w:t>
      </w:r>
      <w:r w:rsidRPr="00043587">
        <w:rPr>
          <w:rFonts w:eastAsia="宋体" w:hint="eastAsia"/>
          <w:b/>
          <w:bCs/>
          <w:color w:val="000000" w:themeColor="text1"/>
        </w:rPr>
        <w:t>.</w:t>
      </w:r>
    </w:p>
    <w:p w14:paraId="6E249AA0" w14:textId="77777777" w:rsidR="00DB10B8" w:rsidRPr="004C0DE3" w:rsidRDefault="00DB10B8" w:rsidP="00DB10B8">
      <w:pPr>
        <w:pStyle w:val="afe"/>
        <w:rPr>
          <w:rFonts w:eastAsiaTheme="minorEastAsia"/>
          <w:b/>
          <w:bCs/>
          <w:szCs w:val="24"/>
        </w:rPr>
      </w:pPr>
      <w:r w:rsidRPr="002252A5">
        <w:rPr>
          <w:rFonts w:eastAsiaTheme="minorEastAsia"/>
          <w:b/>
          <w:bCs/>
        </w:rPr>
        <w:t xml:space="preserve">Proposal </w:t>
      </w:r>
      <w:r>
        <w:rPr>
          <w:rFonts w:eastAsiaTheme="minorEastAsia" w:hint="eastAsia"/>
          <w:b/>
          <w:bCs/>
        </w:rPr>
        <w:t>2</w:t>
      </w:r>
      <w:r w:rsidRPr="002252A5">
        <w:rPr>
          <w:rFonts w:eastAsiaTheme="minorEastAsia"/>
          <w:b/>
          <w:bCs/>
        </w:rPr>
        <w:t xml:space="preserve">: </w:t>
      </w:r>
      <w:r w:rsidRPr="00AF3309">
        <w:rPr>
          <w:rFonts w:eastAsiaTheme="minorEastAsia"/>
          <w:b/>
          <w:bCs/>
          <w:szCs w:val="24"/>
        </w:rPr>
        <w:t>Whether step 2 can be skipped or not can be based on UE capability reporting</w:t>
      </w:r>
    </w:p>
    <w:p w14:paraId="2A8DC0B8" w14:textId="77777777" w:rsidR="00DB10B8" w:rsidRDefault="00DB10B8" w:rsidP="00DB10B8">
      <w:pPr>
        <w:pStyle w:val="afe"/>
        <w:rPr>
          <w:rFonts w:eastAsiaTheme="minorEastAsia"/>
          <w:b/>
          <w:bCs/>
        </w:rPr>
      </w:pPr>
      <w:r w:rsidRPr="00285F85">
        <w:rPr>
          <w:rFonts w:eastAsiaTheme="minorEastAsia"/>
          <w:b/>
          <w:bCs/>
        </w:rPr>
        <w:t xml:space="preserve">Proposal </w:t>
      </w:r>
      <w:r w:rsidRPr="00285F85">
        <w:rPr>
          <w:rFonts w:eastAsiaTheme="minorEastAsia" w:hint="eastAsia"/>
          <w:b/>
          <w:bCs/>
        </w:rPr>
        <w:t>3</w:t>
      </w:r>
      <w:r w:rsidRPr="00285F85">
        <w:rPr>
          <w:rFonts w:eastAsiaTheme="minorEastAsia"/>
          <w:b/>
          <w:bCs/>
        </w:rPr>
        <w:t xml:space="preserve">: </w:t>
      </w:r>
    </w:p>
    <w:p w14:paraId="1B2714A2" w14:textId="77777777" w:rsidR="00DB10B8" w:rsidRDefault="00DB10B8" w:rsidP="00DB10B8">
      <w:pPr>
        <w:pStyle w:val="afe"/>
        <w:rPr>
          <w:rFonts w:eastAsiaTheme="minorEastAsia"/>
          <w:b/>
          <w:bCs/>
        </w:rPr>
      </w:pPr>
      <w:r w:rsidRPr="0005313B">
        <w:rPr>
          <w:rFonts w:eastAsia="宋体"/>
          <w:b/>
          <w:bCs/>
          <w:color w:val="000000" w:themeColor="text1"/>
        </w:rPr>
        <w:t>Not to support CSI-RS resources with repetition ON in FR2 for CSI-RS based L1 RSRP measurement on candidate cell.</w:t>
      </w:r>
    </w:p>
    <w:p w14:paraId="454F50C2" w14:textId="77777777" w:rsidR="00DB10B8" w:rsidRDefault="00DB10B8" w:rsidP="00DB10B8">
      <w:pPr>
        <w:pStyle w:val="afe"/>
        <w:rPr>
          <w:rFonts w:eastAsia="宋体"/>
          <w:b/>
          <w:bCs/>
          <w:color w:val="000000" w:themeColor="text1"/>
        </w:rPr>
      </w:pPr>
      <w:r>
        <w:rPr>
          <w:rFonts w:eastAsiaTheme="minorEastAsia" w:hint="eastAsia"/>
          <w:b/>
          <w:bCs/>
        </w:rPr>
        <w:t>F</w:t>
      </w:r>
      <w:r w:rsidRPr="00285F85">
        <w:rPr>
          <w:rFonts w:eastAsia="宋体"/>
          <w:b/>
          <w:bCs/>
          <w:color w:val="000000" w:themeColor="text1"/>
        </w:rPr>
        <w:t>or CSI-RS resources with repetition OFF, L1-RSRP measurement is performed only after UE has performed L1-RSRP measurement on the SSB in FR2-1</w:t>
      </w:r>
      <w:r w:rsidRPr="00285F85">
        <w:rPr>
          <w:rFonts w:eastAsia="宋体" w:hint="eastAsia"/>
          <w:b/>
          <w:bCs/>
          <w:color w:val="000000" w:themeColor="text1"/>
        </w:rPr>
        <w:t>. And define the related requirements</w:t>
      </w:r>
      <w:r>
        <w:rPr>
          <w:rFonts w:eastAsia="宋体" w:hint="eastAsia"/>
          <w:b/>
          <w:bCs/>
          <w:color w:val="000000" w:themeColor="text1"/>
        </w:rPr>
        <w:t>.</w:t>
      </w:r>
    </w:p>
    <w:p w14:paraId="53E3F4C8" w14:textId="77777777" w:rsidR="00DB10B8" w:rsidRDefault="00DB10B8" w:rsidP="00DB10B8">
      <w:pPr>
        <w:pStyle w:val="afe"/>
        <w:rPr>
          <w:rFonts w:eastAsiaTheme="minorEastAsia"/>
          <w:b/>
          <w:bCs/>
        </w:rPr>
      </w:pPr>
      <w:r w:rsidRPr="002252A5">
        <w:rPr>
          <w:rFonts w:eastAsiaTheme="minorEastAsia"/>
          <w:b/>
          <w:bCs/>
        </w:rPr>
        <w:t xml:space="preserve">Proposal </w:t>
      </w:r>
      <w:r>
        <w:rPr>
          <w:rFonts w:eastAsiaTheme="minorEastAsia" w:hint="eastAsia"/>
          <w:b/>
          <w:bCs/>
        </w:rPr>
        <w:t>4</w:t>
      </w:r>
      <w:r w:rsidRPr="002252A5">
        <w:rPr>
          <w:rFonts w:eastAsiaTheme="minorEastAsia"/>
          <w:b/>
          <w:bCs/>
        </w:rPr>
        <w:t>:</w:t>
      </w:r>
      <w:r>
        <w:rPr>
          <w:rFonts w:eastAsiaTheme="minorEastAsia" w:hint="eastAsia"/>
          <w:b/>
          <w:bCs/>
        </w:rPr>
        <w:t xml:space="preserve"> </w:t>
      </w:r>
    </w:p>
    <w:p w14:paraId="6B3286C1" w14:textId="77777777" w:rsidR="00DB10B8" w:rsidRPr="006C4E45" w:rsidRDefault="00DB10B8" w:rsidP="00DB10B8">
      <w:pPr>
        <w:ind w:left="422" w:hangingChars="200" w:hanging="422"/>
        <w:rPr>
          <w:rFonts w:eastAsiaTheme="minorEastAsia"/>
          <w:b/>
          <w:bCs/>
        </w:rPr>
      </w:pPr>
      <w:r w:rsidRPr="006C4E45">
        <w:rPr>
          <w:rFonts w:eastAsiaTheme="minorEastAsia"/>
          <w:b/>
          <w:bCs/>
        </w:rPr>
        <w:t>-</w:t>
      </w:r>
      <w:r w:rsidRPr="006C4E45">
        <w:rPr>
          <w:rFonts w:eastAsiaTheme="minorEastAsia"/>
          <w:b/>
          <w:bCs/>
        </w:rPr>
        <w:tab/>
        <w:t xml:space="preserve">Support L1 measurement with gap for CSI-RS based L1 measurement on neighbour cell, as optional UE feature. </w:t>
      </w:r>
    </w:p>
    <w:p w14:paraId="0C687BC0" w14:textId="77777777" w:rsidR="00DB10B8" w:rsidRDefault="00DB10B8" w:rsidP="00DB10B8">
      <w:pPr>
        <w:ind w:left="422" w:hangingChars="200" w:hanging="422"/>
        <w:rPr>
          <w:rFonts w:eastAsiaTheme="minorEastAsia"/>
          <w:b/>
          <w:bCs/>
        </w:rPr>
      </w:pPr>
      <w:r w:rsidRPr="006C4E45">
        <w:rPr>
          <w:rFonts w:eastAsiaTheme="minorEastAsia"/>
          <w:b/>
          <w:bCs/>
        </w:rPr>
        <w:t>-</w:t>
      </w:r>
      <w:r w:rsidRPr="006C4E45">
        <w:rPr>
          <w:rFonts w:eastAsiaTheme="minorEastAsia"/>
          <w:b/>
          <w:bCs/>
        </w:rPr>
        <w:tab/>
        <w:t>Define requirements for RTD &gt; CP, as optional UE feature. FFS details</w:t>
      </w:r>
    </w:p>
    <w:p w14:paraId="6F236B07" w14:textId="77777777" w:rsidR="00DB10B8" w:rsidRPr="00EE4746" w:rsidRDefault="00DB10B8" w:rsidP="00DB10B8">
      <w:pPr>
        <w:pStyle w:val="afe"/>
        <w:rPr>
          <w:rFonts w:eastAsiaTheme="minorEastAsia"/>
          <w:b/>
          <w:bCs/>
          <w:szCs w:val="24"/>
        </w:rPr>
      </w:pPr>
      <w:r w:rsidRPr="002252A5">
        <w:rPr>
          <w:rFonts w:eastAsiaTheme="minorEastAsia"/>
          <w:b/>
          <w:bCs/>
        </w:rPr>
        <w:t xml:space="preserve">Proposal </w:t>
      </w:r>
      <w:r>
        <w:rPr>
          <w:rFonts w:eastAsiaTheme="minorEastAsia" w:hint="eastAsia"/>
          <w:b/>
          <w:bCs/>
        </w:rPr>
        <w:t>5</w:t>
      </w:r>
      <w:r w:rsidRPr="002252A5">
        <w:rPr>
          <w:rFonts w:eastAsiaTheme="minorEastAsia"/>
          <w:b/>
          <w:bCs/>
        </w:rPr>
        <w:t xml:space="preserve">: </w:t>
      </w:r>
      <w:r w:rsidRPr="00F337DD">
        <w:rPr>
          <w:rFonts w:eastAsiaTheme="minorEastAsia"/>
          <w:b/>
          <w:bCs/>
          <w:szCs w:val="24"/>
        </w:rPr>
        <w:t>RAN4 doesn’t need to define the RRM requirements for CSI-RS based L1-SINR measurement</w:t>
      </w:r>
      <w:r>
        <w:rPr>
          <w:rFonts w:eastAsiaTheme="minorEastAsia" w:hint="eastAsia"/>
          <w:b/>
          <w:bCs/>
          <w:szCs w:val="24"/>
        </w:rPr>
        <w:t>.</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47643F4C" w:rsidR="00AB1981" w:rsidRDefault="00000000">
      <w:pPr>
        <w:rPr>
          <w:rFonts w:eastAsia="等线"/>
        </w:rPr>
      </w:pPr>
      <w:r>
        <w:rPr>
          <w:rFonts w:eastAsia="等线"/>
        </w:rPr>
        <w:t xml:space="preserve">[1] </w:t>
      </w:r>
      <w:r w:rsidR="00521B5A" w:rsidRPr="00521B5A">
        <w:rPr>
          <w:rFonts w:eastAsia="等线"/>
        </w:rPr>
        <w:t>R4-2502601</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2C637" w14:textId="77777777" w:rsidR="00217015" w:rsidRDefault="00217015">
      <w:pPr>
        <w:spacing w:line="240" w:lineRule="auto"/>
      </w:pPr>
      <w:r>
        <w:separator/>
      </w:r>
    </w:p>
  </w:endnote>
  <w:endnote w:type="continuationSeparator" w:id="0">
    <w:p w14:paraId="0B65F476" w14:textId="77777777" w:rsidR="00217015" w:rsidRDefault="002170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0DB5E" w14:textId="77777777" w:rsidR="00217015" w:rsidRDefault="00217015">
      <w:pPr>
        <w:spacing w:after="0"/>
      </w:pPr>
      <w:r>
        <w:separator/>
      </w:r>
    </w:p>
  </w:footnote>
  <w:footnote w:type="continuationSeparator" w:id="0">
    <w:p w14:paraId="0A47911B" w14:textId="77777777" w:rsidR="00217015" w:rsidRDefault="002170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8"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7"/>
  </w:num>
  <w:num w:numId="2" w16cid:durableId="2043902226">
    <w:abstractNumId w:val="6"/>
  </w:num>
  <w:num w:numId="3" w16cid:durableId="493184866">
    <w:abstractNumId w:val="10"/>
  </w:num>
  <w:num w:numId="4" w16cid:durableId="1430080987">
    <w:abstractNumId w:val="1"/>
  </w:num>
  <w:num w:numId="5" w16cid:durableId="1567648578">
    <w:abstractNumId w:val="0"/>
  </w:num>
  <w:num w:numId="6" w16cid:durableId="1774282391">
    <w:abstractNumId w:val="4"/>
  </w:num>
  <w:num w:numId="7" w16cid:durableId="1912547089">
    <w:abstractNumId w:val="4"/>
  </w:num>
  <w:num w:numId="8" w16cid:durableId="511381013">
    <w:abstractNumId w:val="8"/>
  </w:num>
  <w:num w:numId="9" w16cid:durableId="970280633">
    <w:abstractNumId w:val="9"/>
  </w:num>
  <w:num w:numId="10" w16cid:durableId="1781491804">
    <w:abstractNumId w:val="5"/>
  </w:num>
  <w:num w:numId="11" w16cid:durableId="1229725440">
    <w:abstractNumId w:val="2"/>
  </w:num>
  <w:num w:numId="12" w16cid:durableId="2062551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080A"/>
    <w:rsid w:val="0001433F"/>
    <w:rsid w:val="000147CE"/>
    <w:rsid w:val="00022B79"/>
    <w:rsid w:val="00024E23"/>
    <w:rsid w:val="00027737"/>
    <w:rsid w:val="00033FA4"/>
    <w:rsid w:val="00041BAE"/>
    <w:rsid w:val="0004334D"/>
    <w:rsid w:val="00043587"/>
    <w:rsid w:val="00045E2C"/>
    <w:rsid w:val="0005313B"/>
    <w:rsid w:val="000557A9"/>
    <w:rsid w:val="0006333E"/>
    <w:rsid w:val="00073305"/>
    <w:rsid w:val="00084B2F"/>
    <w:rsid w:val="00087DC2"/>
    <w:rsid w:val="00093933"/>
    <w:rsid w:val="0009671C"/>
    <w:rsid w:val="00097F39"/>
    <w:rsid w:val="000A2058"/>
    <w:rsid w:val="000A2109"/>
    <w:rsid w:val="000A548C"/>
    <w:rsid w:val="000B3F46"/>
    <w:rsid w:val="000B5535"/>
    <w:rsid w:val="000B5C08"/>
    <w:rsid w:val="000B5F58"/>
    <w:rsid w:val="000B6D56"/>
    <w:rsid w:val="000C0B19"/>
    <w:rsid w:val="000C13CA"/>
    <w:rsid w:val="000C2691"/>
    <w:rsid w:val="000C2E35"/>
    <w:rsid w:val="000C4D28"/>
    <w:rsid w:val="000D16B9"/>
    <w:rsid w:val="000D1E23"/>
    <w:rsid w:val="000D40B4"/>
    <w:rsid w:val="000D42BB"/>
    <w:rsid w:val="000D5336"/>
    <w:rsid w:val="000D6CB0"/>
    <w:rsid w:val="000D7946"/>
    <w:rsid w:val="000E013F"/>
    <w:rsid w:val="000E15CD"/>
    <w:rsid w:val="000E2E2D"/>
    <w:rsid w:val="000E4C6F"/>
    <w:rsid w:val="000E4CBE"/>
    <w:rsid w:val="000E5060"/>
    <w:rsid w:val="000F5EC6"/>
    <w:rsid w:val="00106452"/>
    <w:rsid w:val="00116803"/>
    <w:rsid w:val="00117039"/>
    <w:rsid w:val="00117922"/>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6344"/>
    <w:rsid w:val="001906B9"/>
    <w:rsid w:val="0019535B"/>
    <w:rsid w:val="00196F33"/>
    <w:rsid w:val="001A1338"/>
    <w:rsid w:val="001A1BA2"/>
    <w:rsid w:val="001A3247"/>
    <w:rsid w:val="001B4190"/>
    <w:rsid w:val="001B485F"/>
    <w:rsid w:val="001B692E"/>
    <w:rsid w:val="001C0530"/>
    <w:rsid w:val="001C0CA8"/>
    <w:rsid w:val="001C1886"/>
    <w:rsid w:val="001C24CD"/>
    <w:rsid w:val="001C2548"/>
    <w:rsid w:val="001C5544"/>
    <w:rsid w:val="001C684F"/>
    <w:rsid w:val="001D5518"/>
    <w:rsid w:val="001F0691"/>
    <w:rsid w:val="001F374A"/>
    <w:rsid w:val="001F3B5A"/>
    <w:rsid w:val="001F4EFC"/>
    <w:rsid w:val="001F696A"/>
    <w:rsid w:val="001F79D1"/>
    <w:rsid w:val="0020324D"/>
    <w:rsid w:val="00204668"/>
    <w:rsid w:val="00207780"/>
    <w:rsid w:val="00212662"/>
    <w:rsid w:val="00216279"/>
    <w:rsid w:val="00217015"/>
    <w:rsid w:val="002262A2"/>
    <w:rsid w:val="00233F2B"/>
    <w:rsid w:val="00234750"/>
    <w:rsid w:val="0023482D"/>
    <w:rsid w:val="00235957"/>
    <w:rsid w:val="00237688"/>
    <w:rsid w:val="0024614E"/>
    <w:rsid w:val="002473B4"/>
    <w:rsid w:val="0025312D"/>
    <w:rsid w:val="0025584C"/>
    <w:rsid w:val="002559F4"/>
    <w:rsid w:val="00262B34"/>
    <w:rsid w:val="00263329"/>
    <w:rsid w:val="00265833"/>
    <w:rsid w:val="0027146B"/>
    <w:rsid w:val="00275E69"/>
    <w:rsid w:val="00276EC2"/>
    <w:rsid w:val="00282F7B"/>
    <w:rsid w:val="00284C00"/>
    <w:rsid w:val="00285F85"/>
    <w:rsid w:val="0028798E"/>
    <w:rsid w:val="00290104"/>
    <w:rsid w:val="002910F5"/>
    <w:rsid w:val="002944FF"/>
    <w:rsid w:val="00296C28"/>
    <w:rsid w:val="002A03A1"/>
    <w:rsid w:val="002A045A"/>
    <w:rsid w:val="002A0E49"/>
    <w:rsid w:val="002B048B"/>
    <w:rsid w:val="002B4653"/>
    <w:rsid w:val="002B65A0"/>
    <w:rsid w:val="002B7CCB"/>
    <w:rsid w:val="002C229B"/>
    <w:rsid w:val="002C614A"/>
    <w:rsid w:val="002D0F4E"/>
    <w:rsid w:val="002D0FDF"/>
    <w:rsid w:val="002D3171"/>
    <w:rsid w:val="002D5C8D"/>
    <w:rsid w:val="002E5446"/>
    <w:rsid w:val="002E691E"/>
    <w:rsid w:val="002F077F"/>
    <w:rsid w:val="002F16FE"/>
    <w:rsid w:val="00301200"/>
    <w:rsid w:val="003019FB"/>
    <w:rsid w:val="00302414"/>
    <w:rsid w:val="003071DC"/>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D0B"/>
    <w:rsid w:val="003470F0"/>
    <w:rsid w:val="003502E6"/>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3AB2"/>
    <w:rsid w:val="003A634A"/>
    <w:rsid w:val="003B10F4"/>
    <w:rsid w:val="003B17A5"/>
    <w:rsid w:val="003B1C5B"/>
    <w:rsid w:val="003B24CC"/>
    <w:rsid w:val="003B4086"/>
    <w:rsid w:val="003B4D17"/>
    <w:rsid w:val="003B4D66"/>
    <w:rsid w:val="003B4E49"/>
    <w:rsid w:val="003C1C12"/>
    <w:rsid w:val="003C3749"/>
    <w:rsid w:val="003C4178"/>
    <w:rsid w:val="003C476B"/>
    <w:rsid w:val="003C5509"/>
    <w:rsid w:val="003C5BF0"/>
    <w:rsid w:val="003D27C1"/>
    <w:rsid w:val="003D3C21"/>
    <w:rsid w:val="003E6F0A"/>
    <w:rsid w:val="00400644"/>
    <w:rsid w:val="00400E41"/>
    <w:rsid w:val="00403C1B"/>
    <w:rsid w:val="0040746A"/>
    <w:rsid w:val="004122F8"/>
    <w:rsid w:val="004133DD"/>
    <w:rsid w:val="00414B21"/>
    <w:rsid w:val="00414E00"/>
    <w:rsid w:val="00425F75"/>
    <w:rsid w:val="0043648E"/>
    <w:rsid w:val="00436988"/>
    <w:rsid w:val="00437D77"/>
    <w:rsid w:val="0044003B"/>
    <w:rsid w:val="0044423D"/>
    <w:rsid w:val="004453F2"/>
    <w:rsid w:val="00447893"/>
    <w:rsid w:val="00450E6E"/>
    <w:rsid w:val="00453976"/>
    <w:rsid w:val="00463132"/>
    <w:rsid w:val="0046673A"/>
    <w:rsid w:val="004757A4"/>
    <w:rsid w:val="00483EDF"/>
    <w:rsid w:val="004934F8"/>
    <w:rsid w:val="00495466"/>
    <w:rsid w:val="004A1271"/>
    <w:rsid w:val="004A1BA2"/>
    <w:rsid w:val="004A27C8"/>
    <w:rsid w:val="004B077B"/>
    <w:rsid w:val="004B368A"/>
    <w:rsid w:val="004B6DDB"/>
    <w:rsid w:val="004B7613"/>
    <w:rsid w:val="004C0DE3"/>
    <w:rsid w:val="004C0F36"/>
    <w:rsid w:val="004C14F5"/>
    <w:rsid w:val="004C1952"/>
    <w:rsid w:val="004C27E8"/>
    <w:rsid w:val="004C30C1"/>
    <w:rsid w:val="004C5FA7"/>
    <w:rsid w:val="004C6CF7"/>
    <w:rsid w:val="004D0A5E"/>
    <w:rsid w:val="004D1E48"/>
    <w:rsid w:val="004D2209"/>
    <w:rsid w:val="004D3E99"/>
    <w:rsid w:val="004D546E"/>
    <w:rsid w:val="004D6CEF"/>
    <w:rsid w:val="004D7E17"/>
    <w:rsid w:val="004E1277"/>
    <w:rsid w:val="004E3A00"/>
    <w:rsid w:val="004E5029"/>
    <w:rsid w:val="004E55F5"/>
    <w:rsid w:val="004E727C"/>
    <w:rsid w:val="004F17B0"/>
    <w:rsid w:val="004F2C02"/>
    <w:rsid w:val="004F2DAA"/>
    <w:rsid w:val="004F3D72"/>
    <w:rsid w:val="004F5622"/>
    <w:rsid w:val="004F634D"/>
    <w:rsid w:val="005028EF"/>
    <w:rsid w:val="00502995"/>
    <w:rsid w:val="0050361C"/>
    <w:rsid w:val="005050BD"/>
    <w:rsid w:val="005056AC"/>
    <w:rsid w:val="00506D96"/>
    <w:rsid w:val="00510282"/>
    <w:rsid w:val="00511508"/>
    <w:rsid w:val="005118CE"/>
    <w:rsid w:val="00512D69"/>
    <w:rsid w:val="00512E44"/>
    <w:rsid w:val="00512FDD"/>
    <w:rsid w:val="00513B41"/>
    <w:rsid w:val="00513E5A"/>
    <w:rsid w:val="0051439F"/>
    <w:rsid w:val="00520357"/>
    <w:rsid w:val="00520E68"/>
    <w:rsid w:val="00520F15"/>
    <w:rsid w:val="005215EC"/>
    <w:rsid w:val="00521A81"/>
    <w:rsid w:val="00521B5A"/>
    <w:rsid w:val="005259D7"/>
    <w:rsid w:val="00526916"/>
    <w:rsid w:val="0053725A"/>
    <w:rsid w:val="00540A13"/>
    <w:rsid w:val="00541D90"/>
    <w:rsid w:val="00543818"/>
    <w:rsid w:val="005524EB"/>
    <w:rsid w:val="00552944"/>
    <w:rsid w:val="005544F1"/>
    <w:rsid w:val="005545F8"/>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18CA"/>
    <w:rsid w:val="00582B5E"/>
    <w:rsid w:val="0058660F"/>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33B3"/>
    <w:rsid w:val="005E37D5"/>
    <w:rsid w:val="005E3D5C"/>
    <w:rsid w:val="005E4EE1"/>
    <w:rsid w:val="005E77F7"/>
    <w:rsid w:val="005E7D88"/>
    <w:rsid w:val="005F04ED"/>
    <w:rsid w:val="005F33E0"/>
    <w:rsid w:val="005F40A5"/>
    <w:rsid w:val="005F5E45"/>
    <w:rsid w:val="005F6E18"/>
    <w:rsid w:val="005F6FB8"/>
    <w:rsid w:val="00605A93"/>
    <w:rsid w:val="00607DBC"/>
    <w:rsid w:val="00607F2B"/>
    <w:rsid w:val="00617E3E"/>
    <w:rsid w:val="00621868"/>
    <w:rsid w:val="006244BC"/>
    <w:rsid w:val="00624AFC"/>
    <w:rsid w:val="00626A5D"/>
    <w:rsid w:val="00634CB6"/>
    <w:rsid w:val="00635925"/>
    <w:rsid w:val="00635BE6"/>
    <w:rsid w:val="00640259"/>
    <w:rsid w:val="0064039F"/>
    <w:rsid w:val="006415C1"/>
    <w:rsid w:val="00643F8B"/>
    <w:rsid w:val="006441F1"/>
    <w:rsid w:val="00645F18"/>
    <w:rsid w:val="00651A60"/>
    <w:rsid w:val="00655E80"/>
    <w:rsid w:val="00660A61"/>
    <w:rsid w:val="00660EF0"/>
    <w:rsid w:val="006612F4"/>
    <w:rsid w:val="006623E5"/>
    <w:rsid w:val="00670D67"/>
    <w:rsid w:val="006755D2"/>
    <w:rsid w:val="00684345"/>
    <w:rsid w:val="00686BEE"/>
    <w:rsid w:val="00687DC0"/>
    <w:rsid w:val="00691F91"/>
    <w:rsid w:val="00692FFB"/>
    <w:rsid w:val="00695983"/>
    <w:rsid w:val="00696554"/>
    <w:rsid w:val="00697AD8"/>
    <w:rsid w:val="006A26F9"/>
    <w:rsid w:val="006A5B68"/>
    <w:rsid w:val="006C2E4F"/>
    <w:rsid w:val="006C331B"/>
    <w:rsid w:val="006C4E45"/>
    <w:rsid w:val="006C5E68"/>
    <w:rsid w:val="006C67E2"/>
    <w:rsid w:val="006C6874"/>
    <w:rsid w:val="006D0B8B"/>
    <w:rsid w:val="006D43CF"/>
    <w:rsid w:val="006D4DDD"/>
    <w:rsid w:val="006E2FAE"/>
    <w:rsid w:val="006E36FF"/>
    <w:rsid w:val="006E4514"/>
    <w:rsid w:val="006E6813"/>
    <w:rsid w:val="006E712A"/>
    <w:rsid w:val="006E71DF"/>
    <w:rsid w:val="006F0B17"/>
    <w:rsid w:val="006F4B70"/>
    <w:rsid w:val="006F53B5"/>
    <w:rsid w:val="006F6BFC"/>
    <w:rsid w:val="006F79CA"/>
    <w:rsid w:val="00702601"/>
    <w:rsid w:val="00702620"/>
    <w:rsid w:val="00703D31"/>
    <w:rsid w:val="00705A5F"/>
    <w:rsid w:val="00711E18"/>
    <w:rsid w:val="0071591C"/>
    <w:rsid w:val="00717E81"/>
    <w:rsid w:val="0072103B"/>
    <w:rsid w:val="007254EC"/>
    <w:rsid w:val="00730AE8"/>
    <w:rsid w:val="00737845"/>
    <w:rsid w:val="00741DD4"/>
    <w:rsid w:val="007438B4"/>
    <w:rsid w:val="00747413"/>
    <w:rsid w:val="00750C52"/>
    <w:rsid w:val="00751473"/>
    <w:rsid w:val="00764241"/>
    <w:rsid w:val="007679CA"/>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5F1D"/>
    <w:rsid w:val="007B7AC5"/>
    <w:rsid w:val="007C5648"/>
    <w:rsid w:val="007C6DBB"/>
    <w:rsid w:val="007C6FE8"/>
    <w:rsid w:val="007C7BBB"/>
    <w:rsid w:val="007D2498"/>
    <w:rsid w:val="007E4D86"/>
    <w:rsid w:val="007E7C5E"/>
    <w:rsid w:val="007F4F14"/>
    <w:rsid w:val="00800DCE"/>
    <w:rsid w:val="00803CB7"/>
    <w:rsid w:val="00805FDD"/>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74EB5"/>
    <w:rsid w:val="008836FE"/>
    <w:rsid w:val="00886306"/>
    <w:rsid w:val="00886E37"/>
    <w:rsid w:val="00890531"/>
    <w:rsid w:val="00891587"/>
    <w:rsid w:val="00891C49"/>
    <w:rsid w:val="00895E89"/>
    <w:rsid w:val="0089659F"/>
    <w:rsid w:val="008969D4"/>
    <w:rsid w:val="008973AE"/>
    <w:rsid w:val="008A120B"/>
    <w:rsid w:val="008A1984"/>
    <w:rsid w:val="008B1D41"/>
    <w:rsid w:val="008B5E09"/>
    <w:rsid w:val="008B64BE"/>
    <w:rsid w:val="008C058A"/>
    <w:rsid w:val="008C121D"/>
    <w:rsid w:val="008C445B"/>
    <w:rsid w:val="008C5A38"/>
    <w:rsid w:val="008C7F02"/>
    <w:rsid w:val="008D097B"/>
    <w:rsid w:val="008D2358"/>
    <w:rsid w:val="008D5DF2"/>
    <w:rsid w:val="008D5FCF"/>
    <w:rsid w:val="008D66F7"/>
    <w:rsid w:val="008E275E"/>
    <w:rsid w:val="008E2D88"/>
    <w:rsid w:val="008F2484"/>
    <w:rsid w:val="008F276A"/>
    <w:rsid w:val="008F29EE"/>
    <w:rsid w:val="00900D1D"/>
    <w:rsid w:val="00902DC4"/>
    <w:rsid w:val="00903609"/>
    <w:rsid w:val="00904D65"/>
    <w:rsid w:val="00905CBA"/>
    <w:rsid w:val="00907C74"/>
    <w:rsid w:val="00916270"/>
    <w:rsid w:val="00917619"/>
    <w:rsid w:val="00923314"/>
    <w:rsid w:val="0092627A"/>
    <w:rsid w:val="00927777"/>
    <w:rsid w:val="00935D0F"/>
    <w:rsid w:val="00950A40"/>
    <w:rsid w:val="00950E5C"/>
    <w:rsid w:val="00953AE7"/>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5583"/>
    <w:rsid w:val="009C20FA"/>
    <w:rsid w:val="009C2B5A"/>
    <w:rsid w:val="009C7CA5"/>
    <w:rsid w:val="009D234D"/>
    <w:rsid w:val="009D3410"/>
    <w:rsid w:val="009E088A"/>
    <w:rsid w:val="009E1DE8"/>
    <w:rsid w:val="009E4532"/>
    <w:rsid w:val="009E5154"/>
    <w:rsid w:val="009E51F5"/>
    <w:rsid w:val="009E58C5"/>
    <w:rsid w:val="009E65FB"/>
    <w:rsid w:val="009F1227"/>
    <w:rsid w:val="009F1CCD"/>
    <w:rsid w:val="009F2E29"/>
    <w:rsid w:val="009F3381"/>
    <w:rsid w:val="009F5251"/>
    <w:rsid w:val="00A1070B"/>
    <w:rsid w:val="00A12547"/>
    <w:rsid w:val="00A14C9D"/>
    <w:rsid w:val="00A153D0"/>
    <w:rsid w:val="00A16380"/>
    <w:rsid w:val="00A174D1"/>
    <w:rsid w:val="00A21E89"/>
    <w:rsid w:val="00A228E0"/>
    <w:rsid w:val="00A26311"/>
    <w:rsid w:val="00A319E7"/>
    <w:rsid w:val="00A32A4B"/>
    <w:rsid w:val="00A32A88"/>
    <w:rsid w:val="00A34AA6"/>
    <w:rsid w:val="00A34ABB"/>
    <w:rsid w:val="00A376CD"/>
    <w:rsid w:val="00A403AB"/>
    <w:rsid w:val="00A414EC"/>
    <w:rsid w:val="00A4198E"/>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3309"/>
    <w:rsid w:val="00AF70BF"/>
    <w:rsid w:val="00B07CF5"/>
    <w:rsid w:val="00B15AB1"/>
    <w:rsid w:val="00B17020"/>
    <w:rsid w:val="00B25484"/>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85763"/>
    <w:rsid w:val="00B945C8"/>
    <w:rsid w:val="00BA0C37"/>
    <w:rsid w:val="00BA226E"/>
    <w:rsid w:val="00BA30CE"/>
    <w:rsid w:val="00BA7E0D"/>
    <w:rsid w:val="00BB1E51"/>
    <w:rsid w:val="00BB2B44"/>
    <w:rsid w:val="00BB3472"/>
    <w:rsid w:val="00BC134D"/>
    <w:rsid w:val="00BD1625"/>
    <w:rsid w:val="00BD3CA5"/>
    <w:rsid w:val="00BD70BB"/>
    <w:rsid w:val="00BD7A4F"/>
    <w:rsid w:val="00BE472F"/>
    <w:rsid w:val="00BE4CA8"/>
    <w:rsid w:val="00BE5685"/>
    <w:rsid w:val="00BE5E7B"/>
    <w:rsid w:val="00BE77F3"/>
    <w:rsid w:val="00BF187B"/>
    <w:rsid w:val="00BF3D81"/>
    <w:rsid w:val="00BF6018"/>
    <w:rsid w:val="00BF6A1D"/>
    <w:rsid w:val="00BF7376"/>
    <w:rsid w:val="00C01E95"/>
    <w:rsid w:val="00C04601"/>
    <w:rsid w:val="00C066BC"/>
    <w:rsid w:val="00C11402"/>
    <w:rsid w:val="00C15923"/>
    <w:rsid w:val="00C16269"/>
    <w:rsid w:val="00C21DD1"/>
    <w:rsid w:val="00C324D3"/>
    <w:rsid w:val="00C367BB"/>
    <w:rsid w:val="00C37DE1"/>
    <w:rsid w:val="00C40090"/>
    <w:rsid w:val="00C43C6A"/>
    <w:rsid w:val="00C556E8"/>
    <w:rsid w:val="00C67604"/>
    <w:rsid w:val="00C71474"/>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504C"/>
    <w:rsid w:val="00D26F0D"/>
    <w:rsid w:val="00D316CB"/>
    <w:rsid w:val="00D324C7"/>
    <w:rsid w:val="00D33939"/>
    <w:rsid w:val="00D41CF9"/>
    <w:rsid w:val="00D44024"/>
    <w:rsid w:val="00D44D6E"/>
    <w:rsid w:val="00D53F63"/>
    <w:rsid w:val="00D5410E"/>
    <w:rsid w:val="00D6439F"/>
    <w:rsid w:val="00D658DF"/>
    <w:rsid w:val="00D67D49"/>
    <w:rsid w:val="00D70B85"/>
    <w:rsid w:val="00D81E9D"/>
    <w:rsid w:val="00D84963"/>
    <w:rsid w:val="00D86E5D"/>
    <w:rsid w:val="00D91669"/>
    <w:rsid w:val="00D91965"/>
    <w:rsid w:val="00D91AFF"/>
    <w:rsid w:val="00D93B25"/>
    <w:rsid w:val="00D9689F"/>
    <w:rsid w:val="00D97340"/>
    <w:rsid w:val="00DA1812"/>
    <w:rsid w:val="00DA3F5B"/>
    <w:rsid w:val="00DA4592"/>
    <w:rsid w:val="00DA6DDF"/>
    <w:rsid w:val="00DA7CAB"/>
    <w:rsid w:val="00DA7FF3"/>
    <w:rsid w:val="00DB10B8"/>
    <w:rsid w:val="00DB5706"/>
    <w:rsid w:val="00DB576B"/>
    <w:rsid w:val="00DB68A9"/>
    <w:rsid w:val="00DB782C"/>
    <w:rsid w:val="00DC00CA"/>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5BB1"/>
    <w:rsid w:val="00E776CF"/>
    <w:rsid w:val="00E826D9"/>
    <w:rsid w:val="00E95D14"/>
    <w:rsid w:val="00E95DF0"/>
    <w:rsid w:val="00E96E8E"/>
    <w:rsid w:val="00EA17FC"/>
    <w:rsid w:val="00EA2D57"/>
    <w:rsid w:val="00EA55CE"/>
    <w:rsid w:val="00EA75F0"/>
    <w:rsid w:val="00EA76DC"/>
    <w:rsid w:val="00EB2E62"/>
    <w:rsid w:val="00EB35E2"/>
    <w:rsid w:val="00EB3B29"/>
    <w:rsid w:val="00EB4FDC"/>
    <w:rsid w:val="00EC37D5"/>
    <w:rsid w:val="00EC4B20"/>
    <w:rsid w:val="00ED064B"/>
    <w:rsid w:val="00ED1E6C"/>
    <w:rsid w:val="00ED3171"/>
    <w:rsid w:val="00ED402C"/>
    <w:rsid w:val="00ED5287"/>
    <w:rsid w:val="00ED5987"/>
    <w:rsid w:val="00ED5BBA"/>
    <w:rsid w:val="00ED7181"/>
    <w:rsid w:val="00EE4746"/>
    <w:rsid w:val="00EF00BC"/>
    <w:rsid w:val="00EF07B0"/>
    <w:rsid w:val="00EF1F6B"/>
    <w:rsid w:val="00EF247A"/>
    <w:rsid w:val="00EF4971"/>
    <w:rsid w:val="00EF600B"/>
    <w:rsid w:val="00EF6BAC"/>
    <w:rsid w:val="00EF737F"/>
    <w:rsid w:val="00F062FE"/>
    <w:rsid w:val="00F0725D"/>
    <w:rsid w:val="00F10412"/>
    <w:rsid w:val="00F12F29"/>
    <w:rsid w:val="00F14DD1"/>
    <w:rsid w:val="00F155EC"/>
    <w:rsid w:val="00F227E0"/>
    <w:rsid w:val="00F24548"/>
    <w:rsid w:val="00F26474"/>
    <w:rsid w:val="00F2741D"/>
    <w:rsid w:val="00F337DD"/>
    <w:rsid w:val="00F43516"/>
    <w:rsid w:val="00F44B1A"/>
    <w:rsid w:val="00F463B4"/>
    <w:rsid w:val="00F500B0"/>
    <w:rsid w:val="00F549B6"/>
    <w:rsid w:val="00F60CEE"/>
    <w:rsid w:val="00F63436"/>
    <w:rsid w:val="00F64343"/>
    <w:rsid w:val="00F67B75"/>
    <w:rsid w:val="00F7300F"/>
    <w:rsid w:val="00F744A4"/>
    <w:rsid w:val="00F76DEC"/>
    <w:rsid w:val="00F851E9"/>
    <w:rsid w:val="00F901CF"/>
    <w:rsid w:val="00F911AD"/>
    <w:rsid w:val="00F92023"/>
    <w:rsid w:val="00F93427"/>
    <w:rsid w:val="00FA0541"/>
    <w:rsid w:val="00FA3567"/>
    <w:rsid w:val="00FA38A5"/>
    <w:rsid w:val="00FB0479"/>
    <w:rsid w:val="00FB2BC9"/>
    <w:rsid w:val="00FB2D51"/>
    <w:rsid w:val="00FB3607"/>
    <w:rsid w:val="00FB3D0E"/>
    <w:rsid w:val="00FC41ED"/>
    <w:rsid w:val="00FC49E3"/>
    <w:rsid w:val="00FD083C"/>
    <w:rsid w:val="00FD1461"/>
    <w:rsid w:val="00FD17AD"/>
    <w:rsid w:val="00FD27DB"/>
    <w:rsid w:val="00FD4588"/>
    <w:rsid w:val="00FE3FAF"/>
    <w:rsid w:val="00FE76DB"/>
    <w:rsid w:val="00FF0E4C"/>
    <w:rsid w:val="00FF355B"/>
    <w:rsid w:val="00FF6BC3"/>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3B4D66"/>
    <w:pPr>
      <w:ind w:left="1152" w:hanging="1152"/>
      <w:outlineLvl w:val="5"/>
    </w:pPr>
  </w:style>
  <w:style w:type="paragraph" w:styleId="7">
    <w:name w:val="heading 7"/>
    <w:basedOn w:val="H6"/>
    <w:next w:val="a0"/>
    <w:link w:val="70"/>
    <w:qFormat/>
    <w:rsid w:val="003B4D66"/>
    <w:pPr>
      <w:ind w:left="1296" w:hanging="1296"/>
      <w:outlineLvl w:val="6"/>
    </w:pPr>
  </w:style>
  <w:style w:type="paragraph" w:styleId="8">
    <w:name w:val="heading 8"/>
    <w:basedOn w:val="1"/>
    <w:next w:val="a0"/>
    <w:link w:val="80"/>
    <w:qFormat/>
    <w:rsid w:val="003B4D66"/>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3B4D66"/>
    <w:pPr>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semiHidden/>
    <w:unhideWhenUsed/>
    <w:qFormat/>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3B4D66"/>
    <w:rPr>
      <w:rFonts w:ascii="Arial" w:hAnsi="Arial"/>
      <w:szCs w:val="18"/>
      <w:lang w:val="sv-SE"/>
    </w:rPr>
  </w:style>
  <w:style w:type="character" w:customStyle="1" w:styleId="70">
    <w:name w:val="标题 7 字符"/>
    <w:basedOn w:val="a1"/>
    <w:link w:val="7"/>
    <w:rsid w:val="003B4D66"/>
    <w:rPr>
      <w:rFonts w:ascii="Arial" w:hAnsi="Arial"/>
      <w:szCs w:val="18"/>
      <w:lang w:val="sv-SE"/>
    </w:rPr>
  </w:style>
  <w:style w:type="character" w:customStyle="1" w:styleId="80">
    <w:name w:val="标题 8 字符"/>
    <w:basedOn w:val="a1"/>
    <w:link w:val="8"/>
    <w:rsid w:val="003B4D66"/>
    <w:rPr>
      <w:rFonts w:ascii="Arial" w:hAnsi="Arial"/>
      <w:sz w:val="36"/>
      <w:lang w:val="sv-SE" w:eastAsia="en-US"/>
    </w:rPr>
  </w:style>
  <w:style w:type="character" w:customStyle="1" w:styleId="90">
    <w:name w:val="标题 9 字符"/>
    <w:basedOn w:val="a1"/>
    <w:link w:val="9"/>
    <w:rsid w:val="003B4D66"/>
    <w:rPr>
      <w:rFonts w:ascii="Arial" w:hAnsi="Arial"/>
      <w:sz w:val="36"/>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1280</TotalTime>
  <Pages>4</Pages>
  <Words>1152</Words>
  <Characters>6572</Characters>
  <Application>Microsoft Office Word</Application>
  <DocSecurity>0</DocSecurity>
  <Lines>54</Lines>
  <Paragraphs>15</Paragraphs>
  <ScaleCrop>false</ScaleCrop>
  <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119</cp:revision>
  <cp:lastPrinted>2023-04-07T09:16:00Z</cp:lastPrinted>
  <dcterms:created xsi:type="dcterms:W3CDTF">2023-02-18T08:26:00Z</dcterms:created>
  <dcterms:modified xsi:type="dcterms:W3CDTF">2025-03-28T08:56:00Z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